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E9" w:rsidRDefault="00DC30E9" w:rsidP="00717ECE">
      <w:pPr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УТВЕРЖДЕНО:</w:t>
      </w:r>
    </w:p>
    <w:p w:rsidR="00DC30E9" w:rsidRDefault="00DC30E9" w:rsidP="00717ECE">
      <w:pPr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Приказ №</w:t>
      </w:r>
      <w:r w:rsidR="00EB74A0">
        <w:rPr>
          <w:rFonts w:eastAsia="Calibri"/>
          <w:sz w:val="28"/>
          <w:szCs w:val="28"/>
        </w:rPr>
        <w:t xml:space="preserve"> 337-к</w:t>
      </w:r>
    </w:p>
    <w:p w:rsidR="00DC30E9" w:rsidRDefault="00DC30E9" w:rsidP="00717ECE">
      <w:pPr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от </w:t>
      </w:r>
      <w:r w:rsidR="00EB74A0">
        <w:rPr>
          <w:rFonts w:eastAsia="Calibri"/>
          <w:sz w:val="28"/>
          <w:szCs w:val="28"/>
        </w:rPr>
        <w:t>28.11.</w:t>
      </w:r>
      <w:r>
        <w:rPr>
          <w:rFonts w:eastAsia="Calibri"/>
          <w:sz w:val="28"/>
          <w:szCs w:val="28"/>
        </w:rPr>
        <w:t xml:space="preserve">2014 г. </w:t>
      </w:r>
    </w:p>
    <w:p w:rsidR="00DC30E9" w:rsidRDefault="00DC30E9" w:rsidP="00717ECE">
      <w:pPr>
        <w:spacing w:line="240" w:lineRule="auto"/>
        <w:jc w:val="center"/>
        <w:rPr>
          <w:rFonts w:eastAsia="Calibri"/>
          <w:sz w:val="40"/>
          <w:szCs w:val="28"/>
        </w:rPr>
      </w:pPr>
    </w:p>
    <w:p w:rsidR="00DC30E9" w:rsidRDefault="00DC30E9" w:rsidP="00717ECE">
      <w:pPr>
        <w:spacing w:line="240" w:lineRule="auto"/>
        <w:jc w:val="center"/>
        <w:rPr>
          <w:rFonts w:eastAsia="Calibri"/>
          <w:b/>
          <w:sz w:val="28"/>
          <w:szCs w:val="32"/>
        </w:rPr>
      </w:pPr>
      <w:r>
        <w:rPr>
          <w:rFonts w:eastAsia="Calibri"/>
          <w:b/>
          <w:sz w:val="28"/>
          <w:szCs w:val="28"/>
        </w:rPr>
        <w:t>Положение об обслуживании вычислительной техники, оргтехники</w:t>
      </w:r>
      <w:r>
        <w:rPr>
          <w:b/>
          <w:sz w:val="28"/>
          <w:szCs w:val="28"/>
        </w:rPr>
        <w:t xml:space="preserve"> в ГБУ «ПОО </w:t>
      </w:r>
      <w:r w:rsidRPr="00DC30E9">
        <w:rPr>
          <w:b/>
          <w:sz w:val="28"/>
          <w:szCs w:val="28"/>
        </w:rPr>
        <w:t>«Астраханский базовый медицинский колледж»</w:t>
      </w:r>
    </w:p>
    <w:p w:rsidR="00B3288B" w:rsidRPr="00D163FC" w:rsidRDefault="00B3288B" w:rsidP="00717ECE">
      <w:pPr>
        <w:spacing w:line="240" w:lineRule="auto"/>
        <w:rPr>
          <w:rFonts w:eastAsia="Calibri"/>
          <w:sz w:val="28"/>
        </w:rPr>
      </w:pPr>
      <w:r>
        <w:rPr>
          <w:rFonts w:eastAsia="Calibri"/>
        </w:rPr>
        <w:t xml:space="preserve"> </w:t>
      </w:r>
      <w:r>
        <w:rPr>
          <w:rFonts w:eastAsia="Calibri"/>
          <w:sz w:val="28"/>
        </w:rPr>
        <w:t xml:space="preserve"> </w:t>
      </w:r>
    </w:p>
    <w:p w:rsidR="00FD7448" w:rsidRDefault="00FD7448" w:rsidP="00717ECE">
      <w:pPr>
        <w:tabs>
          <w:tab w:val="num" w:pos="360"/>
        </w:tabs>
        <w:spacing w:line="24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      Общие положения</w:t>
      </w:r>
    </w:p>
    <w:p w:rsidR="00FD7448" w:rsidRDefault="00FD7448" w:rsidP="00717ECE">
      <w:pPr>
        <w:tabs>
          <w:tab w:val="num" w:pos="792"/>
        </w:tabs>
        <w:spacing w:line="240" w:lineRule="auto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1.1.    </w:t>
      </w:r>
      <w:r w:rsidR="00DC30E9">
        <w:rPr>
          <w:color w:val="000000"/>
          <w:sz w:val="28"/>
          <w:szCs w:val="28"/>
        </w:rPr>
        <w:t>Положение об обслуживании вычислительной техники, оргтехники в ГБУ «ПОО «Астраханский базовый медицинский колледж» (далее - Пол</w:t>
      </w:r>
      <w:r w:rsidR="00DC30E9">
        <w:rPr>
          <w:color w:val="000000"/>
          <w:sz w:val="28"/>
          <w:szCs w:val="28"/>
        </w:rPr>
        <w:t>о</w:t>
      </w:r>
      <w:r w:rsidR="00DC30E9">
        <w:rPr>
          <w:color w:val="000000"/>
          <w:sz w:val="28"/>
          <w:szCs w:val="28"/>
        </w:rPr>
        <w:t xml:space="preserve">жение) регламентирует </w:t>
      </w:r>
      <w:r>
        <w:rPr>
          <w:color w:val="000000"/>
          <w:sz w:val="28"/>
          <w:szCs w:val="28"/>
        </w:rPr>
        <w:t>порядок и правила выполнения работ по техническому обслуж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ванию (ТО) оборудования и программного обеспечения, находящегося в эксплу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тации в колледже.</w:t>
      </w:r>
    </w:p>
    <w:p w:rsidR="00FD7448" w:rsidRDefault="00FD7448" w:rsidP="00717ECE">
      <w:pPr>
        <w:tabs>
          <w:tab w:val="num" w:pos="792"/>
        </w:tabs>
        <w:spacing w:line="240" w:lineRule="auto"/>
        <w:ind w:firstLine="360"/>
        <w:rPr>
          <w:sz w:val="28"/>
          <w:szCs w:val="28"/>
        </w:rPr>
      </w:pPr>
      <w:r>
        <w:rPr>
          <w:color w:val="000000"/>
          <w:sz w:val="28"/>
          <w:szCs w:val="28"/>
        </w:rPr>
        <w:t>1.2.    ТО вычислительной техники, периферийного оборудования напра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лено на обеспечение постоянной готовности оборудования к использованию по прям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му назначению и предотвращение преждевременного выхода его из строя.</w:t>
      </w:r>
    </w:p>
    <w:p w:rsidR="00FD7448" w:rsidRDefault="00FD7448" w:rsidP="00717ECE">
      <w:pPr>
        <w:tabs>
          <w:tab w:val="num" w:pos="792"/>
        </w:tabs>
        <w:spacing w:line="240" w:lineRule="auto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C30E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   При выполнении ТО оборудования должны дополнительно использоват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ся эксплуатационные документы на изделия (паспорт технического средства – Приложения 1, 4 к </w:t>
      </w:r>
      <w:r w:rsidR="00DC30E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оложению), входящие в состав аппаратных комплексов. </w:t>
      </w:r>
    </w:p>
    <w:p w:rsidR="00FD7448" w:rsidRDefault="00FD7448" w:rsidP="00717ECE">
      <w:pPr>
        <w:spacing w:line="24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      Организация работ</w:t>
      </w:r>
    </w:p>
    <w:p w:rsidR="00FD7448" w:rsidRDefault="00FD7448" w:rsidP="00717ECE">
      <w:pPr>
        <w:tabs>
          <w:tab w:val="num" w:pos="792"/>
        </w:tabs>
        <w:spacing w:line="240" w:lineRule="auto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   ТО проводится на оборудовании, имеющем инвентарные номера.</w:t>
      </w:r>
    </w:p>
    <w:p w:rsidR="00FD7448" w:rsidRDefault="00FD7448" w:rsidP="00717ECE">
      <w:pPr>
        <w:tabs>
          <w:tab w:val="num" w:pos="792"/>
        </w:tabs>
        <w:spacing w:line="240" w:lineRule="auto"/>
        <w:ind w:firstLine="360"/>
        <w:rPr>
          <w:sz w:val="28"/>
          <w:szCs w:val="28"/>
        </w:rPr>
      </w:pPr>
      <w:r>
        <w:rPr>
          <w:color w:val="000000"/>
          <w:sz w:val="28"/>
          <w:szCs w:val="28"/>
        </w:rPr>
        <w:t>2.2.    Поддержание работоспособности вычислительной техники, установле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ного лицензионного программного обеспечения осуществляется сп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циалистами </w:t>
      </w:r>
      <w:r w:rsidR="00DC30E9">
        <w:rPr>
          <w:color w:val="000000"/>
          <w:sz w:val="28"/>
          <w:szCs w:val="28"/>
        </w:rPr>
        <w:t xml:space="preserve">информационного </w:t>
      </w:r>
      <w:r>
        <w:rPr>
          <w:color w:val="000000"/>
          <w:sz w:val="28"/>
          <w:szCs w:val="28"/>
        </w:rPr>
        <w:t>отдела по вызовам или в соответствии с гр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фиком проведения плановых профилактических работ.</w:t>
      </w:r>
    </w:p>
    <w:p w:rsidR="00FD7448" w:rsidRDefault="00FD7448" w:rsidP="00717ECE">
      <w:pPr>
        <w:tabs>
          <w:tab w:val="num" w:pos="792"/>
        </w:tabs>
        <w:spacing w:line="240" w:lineRule="auto"/>
        <w:ind w:firstLine="360"/>
        <w:rPr>
          <w:sz w:val="28"/>
          <w:szCs w:val="28"/>
        </w:rPr>
      </w:pPr>
      <w:r>
        <w:rPr>
          <w:color w:val="000000"/>
          <w:sz w:val="28"/>
          <w:szCs w:val="28"/>
        </w:rPr>
        <w:t>2.3.    Количество внеплановых работ по устранению неполадок в работе об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рудования и программного обеспечения не ограничено. </w:t>
      </w:r>
    </w:p>
    <w:p w:rsidR="00DC30E9" w:rsidRDefault="00FD7448" w:rsidP="00717ECE">
      <w:pPr>
        <w:tabs>
          <w:tab w:val="num" w:pos="792"/>
        </w:tabs>
        <w:spacing w:line="240" w:lineRule="auto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    Время реакции на внеплановые вызовы не должно превышать 2 ч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са. </w:t>
      </w:r>
    </w:p>
    <w:p w:rsidR="00FD7448" w:rsidRDefault="00FD7448" w:rsidP="00717ECE">
      <w:pPr>
        <w:tabs>
          <w:tab w:val="num" w:pos="792"/>
        </w:tabs>
        <w:spacing w:line="240" w:lineRule="auto"/>
        <w:ind w:firstLine="360"/>
        <w:rPr>
          <w:sz w:val="28"/>
          <w:szCs w:val="28"/>
        </w:rPr>
      </w:pPr>
      <w:r>
        <w:rPr>
          <w:color w:val="000000"/>
          <w:sz w:val="28"/>
          <w:szCs w:val="28"/>
        </w:rPr>
        <w:t>2.5.      Восстановление работоспособности неисправного оборудования не должно превышать 2 часов, с момента получения заявки, исключение соста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ляют работы требующие замены деталей, механизмов или блоков устройств.</w:t>
      </w:r>
    </w:p>
    <w:p w:rsidR="00FD7448" w:rsidRDefault="00FD7448" w:rsidP="00717ECE">
      <w:pPr>
        <w:tabs>
          <w:tab w:val="num" w:pos="792"/>
        </w:tabs>
        <w:spacing w:line="240" w:lineRule="auto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     План-график проведения регламентных работ составляется в начале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сяца. </w:t>
      </w:r>
    </w:p>
    <w:p w:rsidR="00FD7448" w:rsidRDefault="00FD7448" w:rsidP="00717ECE">
      <w:pPr>
        <w:tabs>
          <w:tab w:val="num" w:pos="792"/>
        </w:tabs>
        <w:spacing w:line="240" w:lineRule="auto"/>
        <w:ind w:firstLine="360"/>
        <w:rPr>
          <w:sz w:val="28"/>
          <w:szCs w:val="28"/>
        </w:rPr>
      </w:pPr>
      <w:r>
        <w:rPr>
          <w:color w:val="000000"/>
          <w:sz w:val="28"/>
          <w:szCs w:val="28"/>
        </w:rPr>
        <w:t>2.7.     Допуск к обслуживаемому оборудованию осуществляется в прису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ствии ответственного лица, за которым закреплено оборудование. </w:t>
      </w:r>
    </w:p>
    <w:p w:rsidR="00FD7448" w:rsidRDefault="00FD7448" w:rsidP="00717ECE">
      <w:pPr>
        <w:tabs>
          <w:tab w:val="num" w:pos="792"/>
        </w:tabs>
        <w:spacing w:line="240" w:lineRule="auto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   Факт выполнения ТО оборудования фиксируется в паспорте техн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ческого средства и в акте выполненных работ. </w:t>
      </w:r>
    </w:p>
    <w:p w:rsidR="00FD7448" w:rsidRDefault="00FD7448" w:rsidP="00717ECE">
      <w:pPr>
        <w:tabs>
          <w:tab w:val="num" w:pos="792"/>
        </w:tabs>
        <w:spacing w:line="240" w:lineRule="auto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   В случае выявления дефектов оборудования (системные блоки, печата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щие, множительные устройства, мониторы, источники бесперебойного питания, сканеры, факсимильные аппараты), которые не могут быть устранены на площа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ке пользователя, техническое средство (с согласия материал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но-ответственного лица) должно быть изъято для ремонта в лабораторных условиях после составл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 акта изъятия технического средства (согласно Приложению 2 к </w:t>
      </w:r>
      <w:r w:rsidR="00DC30E9">
        <w:rPr>
          <w:color w:val="000000"/>
          <w:sz w:val="28"/>
          <w:szCs w:val="28"/>
        </w:rPr>
        <w:t>Положению</w:t>
      </w:r>
      <w:r>
        <w:rPr>
          <w:color w:val="000000"/>
          <w:sz w:val="28"/>
          <w:szCs w:val="28"/>
        </w:rPr>
        <w:t xml:space="preserve">). После выполнения ремонтных работ составляется акт возврата технического средства (Приложение 3 к </w:t>
      </w:r>
      <w:r w:rsidR="00DC30E9">
        <w:rPr>
          <w:color w:val="000000"/>
          <w:sz w:val="28"/>
          <w:szCs w:val="28"/>
        </w:rPr>
        <w:t>Положению</w:t>
      </w:r>
      <w:r>
        <w:rPr>
          <w:color w:val="000000"/>
          <w:sz w:val="28"/>
          <w:szCs w:val="28"/>
        </w:rPr>
        <w:t xml:space="preserve">). Акты изъятия и возврата технического </w:t>
      </w:r>
      <w:r>
        <w:rPr>
          <w:color w:val="000000"/>
          <w:sz w:val="28"/>
          <w:szCs w:val="28"/>
        </w:rPr>
        <w:lastRenderedPageBreak/>
        <w:t>средства составляются в двух экземплярах и хранятся у лица, за которым закре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лена техника. </w:t>
      </w:r>
    </w:p>
    <w:p w:rsidR="00FD7448" w:rsidRDefault="00FD7448" w:rsidP="00717ECE">
      <w:pPr>
        <w:tabs>
          <w:tab w:val="num" w:pos="792"/>
        </w:tabs>
        <w:spacing w:line="240" w:lineRule="auto"/>
        <w:ind w:firstLine="360"/>
        <w:rPr>
          <w:sz w:val="28"/>
          <w:szCs w:val="28"/>
        </w:rPr>
      </w:pPr>
      <w:r>
        <w:rPr>
          <w:color w:val="000000"/>
          <w:sz w:val="28"/>
          <w:szCs w:val="28"/>
        </w:rPr>
        <w:t>Все действия по ремонту и обслуживанию системных блоков компьютеров проводятся на рабочем месте, кроме случаев замены рабочих частей.</w:t>
      </w:r>
    </w:p>
    <w:p w:rsidR="00FD7448" w:rsidRDefault="00FD7448" w:rsidP="00717ECE">
      <w:pPr>
        <w:tabs>
          <w:tab w:val="num" w:pos="792"/>
        </w:tabs>
        <w:spacing w:line="240" w:lineRule="auto"/>
        <w:ind w:firstLine="360"/>
        <w:rPr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DC30E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   Ремонт вышедшего из строя оборудования, на которое не истек гара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тийный срок, производится с учетом условий гарантийного соглашения.</w:t>
      </w:r>
    </w:p>
    <w:p w:rsidR="000D5D42" w:rsidRDefault="00FD7448" w:rsidP="00717ECE">
      <w:pPr>
        <w:tabs>
          <w:tab w:val="num" w:pos="792"/>
        </w:tabs>
        <w:spacing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2.1</w:t>
      </w:r>
      <w:r w:rsidR="00DC30E9">
        <w:rPr>
          <w:sz w:val="28"/>
          <w:szCs w:val="28"/>
        </w:rPr>
        <w:t>1</w:t>
      </w:r>
      <w:r>
        <w:rPr>
          <w:sz w:val="28"/>
          <w:szCs w:val="28"/>
        </w:rPr>
        <w:t xml:space="preserve">. Плановое ТО организационной  и  копировальной техники (принтеры, копировальное оборудование, сканеры, факсы и т.д.) осуществляется  4 раза в  год в каждом квартале. </w:t>
      </w:r>
    </w:p>
    <w:p w:rsidR="00FD7448" w:rsidRDefault="00FD7448" w:rsidP="00717ECE">
      <w:pPr>
        <w:tabs>
          <w:tab w:val="num" w:pos="792"/>
        </w:tabs>
        <w:spacing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2.1</w:t>
      </w:r>
      <w:r w:rsidR="00DC30E9">
        <w:rPr>
          <w:sz w:val="28"/>
          <w:szCs w:val="28"/>
        </w:rPr>
        <w:t>2</w:t>
      </w:r>
      <w:r>
        <w:rPr>
          <w:sz w:val="28"/>
          <w:szCs w:val="28"/>
        </w:rPr>
        <w:t>. Плановое ТО вычислительной техники производится 4  раза в год в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дом квартале. </w:t>
      </w:r>
    </w:p>
    <w:p w:rsidR="00FD7448" w:rsidRDefault="00FD7448" w:rsidP="00717ECE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DC30E9">
        <w:rPr>
          <w:b/>
          <w:bCs/>
          <w:sz w:val="28"/>
          <w:szCs w:val="28"/>
        </w:rPr>
        <w:t>Ответственность спе</w:t>
      </w:r>
      <w:r>
        <w:rPr>
          <w:b/>
          <w:bCs/>
          <w:sz w:val="28"/>
          <w:szCs w:val="28"/>
        </w:rPr>
        <w:t>циалист</w:t>
      </w:r>
      <w:r w:rsidR="00DC30E9">
        <w:rPr>
          <w:b/>
          <w:bCs/>
          <w:sz w:val="28"/>
          <w:szCs w:val="28"/>
        </w:rPr>
        <w:t>ов информационного отдела</w:t>
      </w:r>
    </w:p>
    <w:p w:rsidR="00DC30E9" w:rsidRPr="00DC30E9" w:rsidRDefault="00DC30E9" w:rsidP="00717ECE">
      <w:pPr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DC30E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пециалистам информационного отдела колледжа запрещается:</w:t>
      </w:r>
      <w:r w:rsidRPr="00DC30E9">
        <w:rPr>
          <w:bCs/>
          <w:sz w:val="28"/>
          <w:szCs w:val="28"/>
        </w:rPr>
        <w:tab/>
      </w:r>
    </w:p>
    <w:p w:rsidR="00FD7448" w:rsidRDefault="00FD7448" w:rsidP="00717ECE">
      <w:pPr>
        <w:spacing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3.1. Несанкционированное копирование, какой-либо информации, находяще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ся на компьютере (носителе информации), при проведении ремонта, профилакт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ки, технического обслуживания компьютера</w:t>
      </w:r>
      <w:r w:rsidR="000D5D42">
        <w:rPr>
          <w:sz w:val="28"/>
          <w:szCs w:val="28"/>
        </w:rPr>
        <w:t>.</w:t>
      </w:r>
    </w:p>
    <w:p w:rsidR="00FD7448" w:rsidRDefault="00FD7448" w:rsidP="00717ECE">
      <w:pPr>
        <w:spacing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3.2. Осуществлять какие-либо действия (операции), не требующиеся для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ществления ремонта, профилактики или технического обслуживания.</w:t>
      </w:r>
    </w:p>
    <w:p w:rsidR="00FD7448" w:rsidRDefault="00FD7448" w:rsidP="00717ECE">
      <w:pPr>
        <w:spacing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3.3. Изменять перечень прикладного и системного программного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</w:t>
      </w:r>
      <w:r w:rsidRPr="00FD7448">
        <w:rPr>
          <w:sz w:val="28"/>
          <w:szCs w:val="28"/>
        </w:rPr>
        <w:t xml:space="preserve"> </w:t>
      </w:r>
      <w:r>
        <w:rPr>
          <w:sz w:val="28"/>
          <w:szCs w:val="28"/>
        </w:rPr>
        <w:t>без санкции начальника информационного отдела.</w:t>
      </w:r>
    </w:p>
    <w:p w:rsidR="00FD7448" w:rsidRDefault="00FD7448" w:rsidP="00717ECE">
      <w:pPr>
        <w:spacing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3.4. Вносить какие-либо изменения в установленное программное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(кроме восстановительных работ).</w:t>
      </w:r>
    </w:p>
    <w:p w:rsidR="00FD7448" w:rsidRDefault="00FD7448" w:rsidP="00717ECE">
      <w:pPr>
        <w:spacing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3.5. Вносить изменения в пароли, учетные записи, системные настройки и т.п., что может привести к неправильной работе компьютера.</w:t>
      </w:r>
    </w:p>
    <w:p w:rsidR="00FD7448" w:rsidRDefault="00FD7448" w:rsidP="00717ECE">
      <w:pPr>
        <w:spacing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3.6. Выносить за пределы </w:t>
      </w:r>
      <w:r w:rsidR="000D5D42">
        <w:rPr>
          <w:sz w:val="28"/>
          <w:szCs w:val="28"/>
        </w:rPr>
        <w:t>колледжа</w:t>
      </w:r>
      <w:r>
        <w:rPr>
          <w:sz w:val="28"/>
          <w:szCs w:val="28"/>
        </w:rPr>
        <w:t xml:space="preserve"> носители информации любого типа и в любом состоянии.</w:t>
      </w:r>
    </w:p>
    <w:p w:rsidR="00FD7448" w:rsidRDefault="00FD7448" w:rsidP="00717ECE">
      <w:pPr>
        <w:tabs>
          <w:tab w:val="num" w:pos="360"/>
        </w:tabs>
        <w:spacing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 Состав работ по видам технического обслуживания персональных комп</w:t>
      </w:r>
      <w:r>
        <w:rPr>
          <w:b/>
          <w:bCs/>
          <w:color w:val="000000"/>
          <w:sz w:val="28"/>
          <w:szCs w:val="28"/>
        </w:rPr>
        <w:t>ь</w:t>
      </w:r>
      <w:r>
        <w:rPr>
          <w:b/>
          <w:bCs/>
          <w:color w:val="000000"/>
          <w:sz w:val="28"/>
          <w:szCs w:val="28"/>
        </w:rPr>
        <w:t>ютеров</w:t>
      </w:r>
    </w:p>
    <w:p w:rsidR="005B5388" w:rsidRDefault="00FD7448" w:rsidP="00EB74A0">
      <w:pPr>
        <w:pStyle w:val="ab"/>
        <w:widowControl/>
        <w:numPr>
          <w:ilvl w:val="1"/>
          <w:numId w:val="15"/>
        </w:numPr>
        <w:autoSpaceDE/>
        <w:autoSpaceDN/>
        <w:adjustRightInd/>
        <w:spacing w:after="0" w:line="240" w:lineRule="auto"/>
        <w:ind w:left="0" w:firstLine="567"/>
        <w:rPr>
          <w:bCs/>
          <w:sz w:val="28"/>
          <w:szCs w:val="28"/>
        </w:rPr>
      </w:pPr>
      <w:r w:rsidRPr="000D5D42">
        <w:rPr>
          <w:bCs/>
          <w:sz w:val="28"/>
          <w:szCs w:val="28"/>
        </w:rPr>
        <w:t>Входной контроль</w:t>
      </w:r>
      <w:r w:rsidR="005B5388">
        <w:rPr>
          <w:bCs/>
          <w:sz w:val="28"/>
          <w:szCs w:val="28"/>
        </w:rPr>
        <w:t>:</w:t>
      </w:r>
    </w:p>
    <w:p w:rsidR="00FD7448" w:rsidRDefault="005B5388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- в</w:t>
      </w:r>
      <w:r w:rsidR="00FD7448" w:rsidRPr="00FD7448">
        <w:rPr>
          <w:color w:val="000000"/>
          <w:sz w:val="28"/>
          <w:szCs w:val="28"/>
        </w:rPr>
        <w:t>нешний осмотр;</w:t>
      </w:r>
    </w:p>
    <w:p w:rsidR="00FD7448" w:rsidRDefault="005B5388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FD7448" w:rsidRPr="00FD7448">
        <w:rPr>
          <w:color w:val="000000"/>
          <w:sz w:val="28"/>
          <w:szCs w:val="28"/>
        </w:rPr>
        <w:t>роверка соответствия конфигурации оборудования заявленной в докуме</w:t>
      </w:r>
      <w:r w:rsidR="00FD7448" w:rsidRPr="00FD7448">
        <w:rPr>
          <w:color w:val="000000"/>
          <w:sz w:val="28"/>
          <w:szCs w:val="28"/>
        </w:rPr>
        <w:t>н</w:t>
      </w:r>
      <w:r w:rsidR="00FD7448" w:rsidRPr="00FD7448">
        <w:rPr>
          <w:color w:val="000000"/>
          <w:sz w:val="28"/>
          <w:szCs w:val="28"/>
        </w:rPr>
        <w:t>тах (спецификация к муниципальному контракту или договору, акты перед</w:t>
      </w:r>
      <w:r w:rsidR="00FD7448" w:rsidRPr="00FD7448">
        <w:rPr>
          <w:color w:val="000000"/>
          <w:sz w:val="28"/>
          <w:szCs w:val="28"/>
        </w:rPr>
        <w:t>а</w:t>
      </w:r>
      <w:r w:rsidR="00FD7448" w:rsidRPr="00FD7448">
        <w:rPr>
          <w:color w:val="000000"/>
          <w:sz w:val="28"/>
          <w:szCs w:val="28"/>
        </w:rPr>
        <w:t>чи)</w:t>
      </w:r>
      <w:r w:rsidR="00FD7448" w:rsidRPr="00FD7448">
        <w:rPr>
          <w:sz w:val="28"/>
          <w:szCs w:val="28"/>
        </w:rPr>
        <w:t>;</w:t>
      </w:r>
    </w:p>
    <w:p w:rsidR="00FD7448" w:rsidRDefault="002F3451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</w:t>
      </w:r>
      <w:r w:rsidR="00FD7448" w:rsidRPr="00FD7448">
        <w:rPr>
          <w:color w:val="000000"/>
          <w:sz w:val="28"/>
          <w:szCs w:val="28"/>
        </w:rPr>
        <w:t>роверка работоспособности устрой</w:t>
      </w:r>
      <w:proofErr w:type="gramStart"/>
      <w:r w:rsidR="00FD7448" w:rsidRPr="00FD7448">
        <w:rPr>
          <w:color w:val="000000"/>
          <w:sz w:val="28"/>
          <w:szCs w:val="28"/>
        </w:rPr>
        <w:t>ств ср</w:t>
      </w:r>
      <w:proofErr w:type="gramEnd"/>
      <w:r w:rsidR="00FD7448" w:rsidRPr="00FD7448">
        <w:rPr>
          <w:color w:val="000000"/>
          <w:sz w:val="28"/>
          <w:szCs w:val="28"/>
        </w:rPr>
        <w:t>едствами операционной системы</w:t>
      </w:r>
      <w:r w:rsidR="00FD7448" w:rsidRPr="00FD7448">
        <w:rPr>
          <w:sz w:val="28"/>
          <w:szCs w:val="28"/>
        </w:rPr>
        <w:t>;</w:t>
      </w:r>
    </w:p>
    <w:p w:rsidR="00FD7448" w:rsidRDefault="002F3451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>- н</w:t>
      </w:r>
      <w:r w:rsidR="00FD7448" w:rsidRPr="00FD7448">
        <w:rPr>
          <w:color w:val="000000"/>
          <w:sz w:val="28"/>
          <w:szCs w:val="28"/>
        </w:rPr>
        <w:t>астройка операционной системы и программного обеспечения;</w:t>
      </w:r>
    </w:p>
    <w:p w:rsidR="00FD7448" w:rsidRDefault="002F3451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FD7448" w:rsidRPr="00FD7448">
        <w:rPr>
          <w:color w:val="000000"/>
          <w:sz w:val="28"/>
          <w:szCs w:val="28"/>
        </w:rPr>
        <w:t>становка оборудования.</w:t>
      </w:r>
    </w:p>
    <w:p w:rsidR="002F3451" w:rsidRDefault="002F3451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4.2. Плановое техническое обслуживание:</w:t>
      </w:r>
    </w:p>
    <w:p w:rsidR="00FD7448" w:rsidRDefault="002F3451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FD7448" w:rsidRPr="00FD7448">
        <w:rPr>
          <w:color w:val="000000"/>
          <w:sz w:val="28"/>
          <w:szCs w:val="28"/>
        </w:rPr>
        <w:t>нешний осмотр;</w:t>
      </w:r>
    </w:p>
    <w:p w:rsidR="00FD7448" w:rsidRDefault="002F3451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FD7448" w:rsidRPr="00FD7448">
        <w:rPr>
          <w:color w:val="000000"/>
          <w:sz w:val="28"/>
          <w:szCs w:val="28"/>
        </w:rPr>
        <w:t>чистка от пыли внутренних объемов системного блока (при отсутствии пломбы на гарантийное обслуживание);</w:t>
      </w:r>
    </w:p>
    <w:p w:rsidR="00FD7448" w:rsidRDefault="002F3451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</w:t>
      </w:r>
      <w:r w:rsidR="00FD7448" w:rsidRPr="00FD7448">
        <w:rPr>
          <w:color w:val="000000"/>
          <w:sz w:val="28"/>
          <w:szCs w:val="28"/>
        </w:rPr>
        <w:t>ехническая профилактика, смазка и чистка движущихся элементов перс</w:t>
      </w:r>
      <w:r w:rsidR="00FD7448" w:rsidRPr="00FD7448">
        <w:rPr>
          <w:color w:val="000000"/>
          <w:sz w:val="28"/>
          <w:szCs w:val="28"/>
        </w:rPr>
        <w:t>о</w:t>
      </w:r>
      <w:r w:rsidR="00FD7448" w:rsidRPr="00FD7448">
        <w:rPr>
          <w:color w:val="000000"/>
          <w:sz w:val="28"/>
          <w:szCs w:val="28"/>
        </w:rPr>
        <w:t>нал</w:t>
      </w:r>
      <w:r w:rsidR="00FD7448" w:rsidRPr="00FD7448">
        <w:rPr>
          <w:color w:val="000000"/>
          <w:sz w:val="28"/>
          <w:szCs w:val="28"/>
        </w:rPr>
        <w:t>ь</w:t>
      </w:r>
      <w:r w:rsidR="00FD7448" w:rsidRPr="00FD7448">
        <w:rPr>
          <w:color w:val="000000"/>
          <w:sz w:val="28"/>
          <w:szCs w:val="28"/>
        </w:rPr>
        <w:t>ных компьютеров;</w:t>
      </w:r>
    </w:p>
    <w:p w:rsidR="00FD7448" w:rsidRDefault="002F3451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FD7448" w:rsidRPr="00FD7448">
        <w:rPr>
          <w:color w:val="000000"/>
          <w:sz w:val="28"/>
          <w:szCs w:val="28"/>
        </w:rPr>
        <w:t>чистка от пыли видеомониторов, регулировка и настройка;</w:t>
      </w:r>
    </w:p>
    <w:p w:rsidR="00FD7448" w:rsidRDefault="002F3451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FD7448" w:rsidRPr="00FD7448">
        <w:rPr>
          <w:color w:val="000000"/>
          <w:sz w:val="28"/>
          <w:szCs w:val="28"/>
        </w:rPr>
        <w:t>роведение дефрагментации накопителей на жестких магнитных   дисках;</w:t>
      </w:r>
    </w:p>
    <w:p w:rsidR="00FD7448" w:rsidRDefault="002F3451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FD7448" w:rsidRPr="00FD7448">
        <w:rPr>
          <w:color w:val="000000"/>
          <w:sz w:val="28"/>
          <w:szCs w:val="28"/>
        </w:rPr>
        <w:t>роверка работоспособности устрой</w:t>
      </w:r>
      <w:proofErr w:type="gramStart"/>
      <w:r w:rsidR="00FD7448" w:rsidRPr="00FD7448">
        <w:rPr>
          <w:color w:val="000000"/>
          <w:sz w:val="28"/>
          <w:szCs w:val="28"/>
        </w:rPr>
        <w:t>ств ср</w:t>
      </w:r>
      <w:proofErr w:type="gramEnd"/>
      <w:r w:rsidR="00FD7448" w:rsidRPr="00FD7448">
        <w:rPr>
          <w:color w:val="000000"/>
          <w:sz w:val="28"/>
          <w:szCs w:val="28"/>
        </w:rPr>
        <w:t>едствами операционной системы, при необходимости – соответствующие восстановления и настройка;</w:t>
      </w:r>
    </w:p>
    <w:p w:rsidR="00FD7448" w:rsidRDefault="002F3451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</w:t>
      </w:r>
      <w:r w:rsidR="00FD7448" w:rsidRPr="00FD7448">
        <w:rPr>
          <w:color w:val="000000"/>
          <w:sz w:val="28"/>
          <w:szCs w:val="28"/>
        </w:rPr>
        <w:t xml:space="preserve">роверка состояния файловой системы с помощью утилит </w:t>
      </w:r>
      <w:proofErr w:type="spellStart"/>
      <w:r w:rsidR="00FD7448" w:rsidRPr="00FD7448">
        <w:rPr>
          <w:color w:val="000000"/>
          <w:sz w:val="28"/>
          <w:szCs w:val="28"/>
        </w:rPr>
        <w:t>Windows</w:t>
      </w:r>
      <w:proofErr w:type="spellEnd"/>
      <w:r w:rsidR="00FD7448" w:rsidRPr="00FD7448">
        <w:rPr>
          <w:color w:val="000000"/>
          <w:sz w:val="28"/>
          <w:szCs w:val="28"/>
        </w:rPr>
        <w:t>;</w:t>
      </w:r>
    </w:p>
    <w:p w:rsidR="00FD7448" w:rsidRDefault="002F3451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FD7448" w:rsidRPr="00FD7448">
        <w:rPr>
          <w:color w:val="000000"/>
          <w:sz w:val="28"/>
          <w:szCs w:val="28"/>
        </w:rPr>
        <w:t>олное тестирование всех устройств персонального компьютера;</w:t>
      </w:r>
    </w:p>
    <w:p w:rsidR="00FD7448" w:rsidRDefault="002F3451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FD7448" w:rsidRPr="00FD7448">
        <w:rPr>
          <w:color w:val="000000"/>
          <w:sz w:val="28"/>
          <w:szCs w:val="28"/>
        </w:rPr>
        <w:t>олная проверка дисковой памяти на наличие вирусов;</w:t>
      </w:r>
    </w:p>
    <w:p w:rsidR="00FD7448" w:rsidRDefault="002F3451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FD7448" w:rsidRPr="00FD7448">
        <w:rPr>
          <w:color w:val="000000"/>
          <w:sz w:val="28"/>
          <w:szCs w:val="28"/>
        </w:rPr>
        <w:t xml:space="preserve">роверка работоспособности программ (операционная система </w:t>
      </w:r>
      <w:proofErr w:type="spellStart"/>
      <w:r w:rsidR="00FD7448" w:rsidRPr="00FD7448">
        <w:rPr>
          <w:color w:val="000000"/>
          <w:sz w:val="28"/>
          <w:szCs w:val="28"/>
        </w:rPr>
        <w:t>Windows</w:t>
      </w:r>
      <w:proofErr w:type="spellEnd"/>
      <w:r w:rsidR="00FD7448" w:rsidRPr="00FD7448">
        <w:rPr>
          <w:color w:val="000000"/>
          <w:sz w:val="28"/>
          <w:szCs w:val="28"/>
        </w:rPr>
        <w:t xml:space="preserve">, MS </w:t>
      </w:r>
      <w:proofErr w:type="spellStart"/>
      <w:r w:rsidR="00FD7448" w:rsidRPr="00FD7448">
        <w:rPr>
          <w:color w:val="000000"/>
          <w:sz w:val="28"/>
          <w:szCs w:val="28"/>
        </w:rPr>
        <w:t>Office</w:t>
      </w:r>
      <w:proofErr w:type="spellEnd"/>
      <w:r w:rsidR="00FD7448" w:rsidRPr="00FD7448">
        <w:rPr>
          <w:color w:val="000000"/>
          <w:sz w:val="28"/>
          <w:szCs w:val="28"/>
        </w:rPr>
        <w:t>, архиваторы, антивирусные программы, драйверы периферийных ус</w:t>
      </w:r>
      <w:r w:rsidR="00FD7448" w:rsidRPr="00FD7448">
        <w:rPr>
          <w:color w:val="000000"/>
          <w:sz w:val="28"/>
          <w:szCs w:val="28"/>
        </w:rPr>
        <w:t>т</w:t>
      </w:r>
      <w:r w:rsidR="00FD7448" w:rsidRPr="00FD7448">
        <w:rPr>
          <w:color w:val="000000"/>
          <w:sz w:val="28"/>
          <w:szCs w:val="28"/>
        </w:rPr>
        <w:t>ройств и др.), при необходимости – соответствующие восстановления и настро</w:t>
      </w:r>
      <w:r w:rsidR="00FD7448" w:rsidRPr="00FD7448">
        <w:rPr>
          <w:color w:val="000000"/>
          <w:sz w:val="28"/>
          <w:szCs w:val="28"/>
        </w:rPr>
        <w:t>й</w:t>
      </w:r>
      <w:r w:rsidR="00FD7448" w:rsidRPr="00FD7448">
        <w:rPr>
          <w:color w:val="000000"/>
          <w:sz w:val="28"/>
          <w:szCs w:val="28"/>
        </w:rPr>
        <w:t>ка;</w:t>
      </w:r>
    </w:p>
    <w:p w:rsidR="00FD7448" w:rsidRDefault="002F3451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="00FD7448" w:rsidRPr="00FD7448">
        <w:rPr>
          <w:color w:val="000000"/>
          <w:sz w:val="28"/>
          <w:szCs w:val="28"/>
        </w:rPr>
        <w:t>онтроль кабельных соединений.</w:t>
      </w:r>
    </w:p>
    <w:p w:rsidR="002F3451" w:rsidRDefault="002F3451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Внеплановое техническое обслуживание</w:t>
      </w:r>
    </w:p>
    <w:p w:rsidR="00FD7448" w:rsidRDefault="002F3451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FD7448" w:rsidRPr="00FD7448">
        <w:rPr>
          <w:color w:val="000000"/>
          <w:sz w:val="28"/>
          <w:szCs w:val="28"/>
        </w:rPr>
        <w:t>роведение диагностики и локализация неисправностей;</w:t>
      </w:r>
    </w:p>
    <w:p w:rsidR="00FD7448" w:rsidRPr="00FD7448" w:rsidRDefault="002F3451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FD7448" w:rsidRPr="00FD7448">
        <w:rPr>
          <w:color w:val="000000"/>
          <w:sz w:val="28"/>
          <w:szCs w:val="28"/>
        </w:rPr>
        <w:t>ыполнение необходимых действий перечисленных в п. 4.2 для</w:t>
      </w:r>
      <w:r w:rsidR="00FD7448" w:rsidRPr="00FD7448">
        <w:rPr>
          <w:sz w:val="28"/>
          <w:szCs w:val="28"/>
        </w:rPr>
        <w:t xml:space="preserve"> устранения н</w:t>
      </w:r>
      <w:r w:rsidR="00FD7448" w:rsidRPr="00FD7448">
        <w:rPr>
          <w:sz w:val="28"/>
          <w:szCs w:val="28"/>
        </w:rPr>
        <w:t>е</w:t>
      </w:r>
      <w:r w:rsidR="00FD7448" w:rsidRPr="00FD7448">
        <w:rPr>
          <w:sz w:val="28"/>
          <w:szCs w:val="28"/>
        </w:rPr>
        <w:t>исправности.</w:t>
      </w:r>
    </w:p>
    <w:p w:rsidR="00FD7448" w:rsidRPr="00FD7448" w:rsidRDefault="00FD7448" w:rsidP="00717ECE">
      <w:pPr>
        <w:tabs>
          <w:tab w:val="num" w:pos="360"/>
        </w:tabs>
        <w:spacing w:line="240" w:lineRule="auto"/>
        <w:jc w:val="center"/>
        <w:rPr>
          <w:sz w:val="28"/>
          <w:szCs w:val="28"/>
        </w:rPr>
      </w:pPr>
      <w:r w:rsidRPr="00FD7448">
        <w:rPr>
          <w:b/>
          <w:bCs/>
          <w:color w:val="000000"/>
          <w:sz w:val="28"/>
          <w:szCs w:val="28"/>
        </w:rPr>
        <w:t>5. Состав работ по видам технического обслуживания принтеров</w:t>
      </w:r>
    </w:p>
    <w:p w:rsidR="00FD7448" w:rsidRPr="002F3451" w:rsidRDefault="00FD7448" w:rsidP="00EB74A0">
      <w:pPr>
        <w:pStyle w:val="ab"/>
        <w:spacing w:after="0" w:line="240" w:lineRule="auto"/>
        <w:ind w:firstLine="567"/>
        <w:rPr>
          <w:bCs/>
          <w:sz w:val="28"/>
          <w:szCs w:val="28"/>
        </w:rPr>
      </w:pPr>
      <w:r w:rsidRPr="002F3451">
        <w:rPr>
          <w:bCs/>
          <w:sz w:val="28"/>
          <w:szCs w:val="28"/>
        </w:rPr>
        <w:t>5.1. Входной контроль</w:t>
      </w:r>
      <w:r w:rsidR="002F3451">
        <w:rPr>
          <w:bCs/>
          <w:sz w:val="28"/>
          <w:szCs w:val="28"/>
        </w:rPr>
        <w:t>:</w:t>
      </w:r>
    </w:p>
    <w:p w:rsidR="00FD7448" w:rsidRDefault="002F3451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FD7448" w:rsidRPr="00FD7448">
        <w:rPr>
          <w:color w:val="000000"/>
          <w:sz w:val="28"/>
          <w:szCs w:val="28"/>
        </w:rPr>
        <w:t>нешний осмотр;</w:t>
      </w:r>
    </w:p>
    <w:p w:rsidR="00FD7448" w:rsidRDefault="002F3451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FD7448" w:rsidRPr="00FD7448">
        <w:rPr>
          <w:color w:val="000000"/>
          <w:sz w:val="28"/>
          <w:szCs w:val="28"/>
        </w:rPr>
        <w:t>роверка соответствия конфигурации оборудования заявленной в докуме</w:t>
      </w:r>
      <w:r w:rsidR="00FD7448" w:rsidRPr="00FD7448">
        <w:rPr>
          <w:color w:val="000000"/>
          <w:sz w:val="28"/>
          <w:szCs w:val="28"/>
        </w:rPr>
        <w:t>н</w:t>
      </w:r>
      <w:r w:rsidR="00FD7448" w:rsidRPr="00FD7448">
        <w:rPr>
          <w:color w:val="000000"/>
          <w:sz w:val="28"/>
          <w:szCs w:val="28"/>
        </w:rPr>
        <w:t xml:space="preserve">тах (спецификация к </w:t>
      </w:r>
      <w:r>
        <w:rPr>
          <w:color w:val="000000"/>
          <w:sz w:val="28"/>
          <w:szCs w:val="28"/>
        </w:rPr>
        <w:t>государственном</w:t>
      </w:r>
      <w:r w:rsidR="00FD7448" w:rsidRPr="00FD7448">
        <w:rPr>
          <w:color w:val="000000"/>
          <w:sz w:val="28"/>
          <w:szCs w:val="28"/>
        </w:rPr>
        <w:t>у контракту или договору, акты пер</w:t>
      </w:r>
      <w:r w:rsidR="00FD7448" w:rsidRPr="00FD7448">
        <w:rPr>
          <w:color w:val="000000"/>
          <w:sz w:val="28"/>
          <w:szCs w:val="28"/>
        </w:rPr>
        <w:t>е</w:t>
      </w:r>
      <w:r w:rsidR="00FD7448" w:rsidRPr="00FD7448">
        <w:rPr>
          <w:color w:val="000000"/>
          <w:sz w:val="28"/>
          <w:szCs w:val="28"/>
        </w:rPr>
        <w:t>дачи);</w:t>
      </w:r>
    </w:p>
    <w:p w:rsidR="00FD7448" w:rsidRDefault="002F3451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FD7448" w:rsidRPr="00FD7448">
        <w:rPr>
          <w:color w:val="000000"/>
          <w:sz w:val="28"/>
          <w:szCs w:val="28"/>
        </w:rPr>
        <w:t>становка оборудования;</w:t>
      </w:r>
    </w:p>
    <w:p w:rsidR="00FD7448" w:rsidRDefault="002F3451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FD7448" w:rsidRPr="00FD7448">
        <w:rPr>
          <w:color w:val="000000"/>
          <w:sz w:val="28"/>
          <w:szCs w:val="28"/>
        </w:rPr>
        <w:t>роверка работоспособности устрой</w:t>
      </w:r>
      <w:proofErr w:type="gramStart"/>
      <w:r w:rsidR="00FD7448" w:rsidRPr="00FD7448">
        <w:rPr>
          <w:color w:val="000000"/>
          <w:sz w:val="28"/>
          <w:szCs w:val="28"/>
        </w:rPr>
        <w:t>ств ср</w:t>
      </w:r>
      <w:proofErr w:type="gramEnd"/>
      <w:r w:rsidR="00FD7448" w:rsidRPr="00FD7448">
        <w:rPr>
          <w:color w:val="000000"/>
          <w:sz w:val="28"/>
          <w:szCs w:val="28"/>
        </w:rPr>
        <w:t>едствами операционной системы (п</w:t>
      </w:r>
      <w:r w:rsidR="00FD7448" w:rsidRPr="00FD7448">
        <w:rPr>
          <w:color w:val="000000"/>
          <w:sz w:val="28"/>
          <w:szCs w:val="28"/>
        </w:rPr>
        <w:t>е</w:t>
      </w:r>
      <w:r w:rsidR="00FD7448" w:rsidRPr="00FD7448">
        <w:rPr>
          <w:color w:val="000000"/>
          <w:sz w:val="28"/>
          <w:szCs w:val="28"/>
        </w:rPr>
        <w:t>чать пробной страницы).</w:t>
      </w:r>
    </w:p>
    <w:p w:rsidR="002F3451" w:rsidRDefault="002F3451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Плановое техническое обслуживание:</w:t>
      </w:r>
    </w:p>
    <w:p w:rsidR="00FD7448" w:rsidRDefault="002F3451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FD7448" w:rsidRPr="00FD7448">
        <w:rPr>
          <w:color w:val="000000"/>
          <w:sz w:val="28"/>
          <w:szCs w:val="28"/>
        </w:rPr>
        <w:t>нешний осмотр;</w:t>
      </w:r>
    </w:p>
    <w:p w:rsidR="00FD7448" w:rsidRDefault="002F3451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FD7448" w:rsidRPr="00FD7448">
        <w:rPr>
          <w:color w:val="000000"/>
          <w:sz w:val="28"/>
          <w:szCs w:val="28"/>
        </w:rPr>
        <w:t>ечать пробной страницы;</w:t>
      </w:r>
    </w:p>
    <w:p w:rsidR="00FD7448" w:rsidRDefault="00091A2F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FD7448" w:rsidRPr="00FD7448">
        <w:rPr>
          <w:sz w:val="28"/>
          <w:szCs w:val="28"/>
        </w:rPr>
        <w:t xml:space="preserve">роверка работоспособности драйверов принтера </w:t>
      </w:r>
      <w:r w:rsidR="00FD7448" w:rsidRPr="00FD7448">
        <w:rPr>
          <w:color w:val="000000"/>
          <w:sz w:val="28"/>
          <w:szCs w:val="28"/>
        </w:rPr>
        <w:t>при необходимости – с</w:t>
      </w:r>
      <w:r w:rsidR="00FD7448" w:rsidRPr="00FD7448">
        <w:rPr>
          <w:color w:val="000000"/>
          <w:sz w:val="28"/>
          <w:szCs w:val="28"/>
        </w:rPr>
        <w:t>о</w:t>
      </w:r>
      <w:r w:rsidR="00FD7448" w:rsidRPr="00FD7448">
        <w:rPr>
          <w:color w:val="000000"/>
          <w:sz w:val="28"/>
          <w:szCs w:val="28"/>
        </w:rPr>
        <w:t>отве</w:t>
      </w:r>
      <w:r w:rsidR="00FD7448" w:rsidRPr="00FD7448">
        <w:rPr>
          <w:color w:val="000000"/>
          <w:sz w:val="28"/>
          <w:szCs w:val="28"/>
        </w:rPr>
        <w:t>т</w:t>
      </w:r>
      <w:r w:rsidR="00FD7448" w:rsidRPr="00FD7448">
        <w:rPr>
          <w:color w:val="000000"/>
          <w:sz w:val="28"/>
          <w:szCs w:val="28"/>
        </w:rPr>
        <w:t>ствующие восстановления и настройка;</w:t>
      </w:r>
    </w:p>
    <w:p w:rsidR="00FD7448" w:rsidRDefault="00091A2F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</w:t>
      </w:r>
      <w:r w:rsidR="00FD7448" w:rsidRPr="00FD7448">
        <w:rPr>
          <w:color w:val="000000"/>
          <w:sz w:val="28"/>
          <w:szCs w:val="28"/>
        </w:rPr>
        <w:t xml:space="preserve">истка, смазка, настройка </w:t>
      </w:r>
      <w:r w:rsidR="00FD7448" w:rsidRPr="00FD7448">
        <w:rPr>
          <w:sz w:val="28"/>
          <w:szCs w:val="28"/>
        </w:rPr>
        <w:t>(при необходимости)</w:t>
      </w:r>
      <w:r w:rsidR="00FD7448" w:rsidRPr="00FD7448">
        <w:rPr>
          <w:color w:val="000000"/>
          <w:sz w:val="28"/>
          <w:szCs w:val="28"/>
        </w:rPr>
        <w:t>;</w:t>
      </w:r>
    </w:p>
    <w:p w:rsidR="00FD7448" w:rsidRDefault="00091A2F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="00FD7448" w:rsidRPr="00FD7448">
        <w:rPr>
          <w:sz w:val="28"/>
          <w:szCs w:val="28"/>
        </w:rPr>
        <w:t>амена картриджа (при необходимости);</w:t>
      </w:r>
    </w:p>
    <w:p w:rsidR="00FD7448" w:rsidRDefault="00091A2F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з</w:t>
      </w:r>
      <w:r w:rsidR="00FD7448" w:rsidRPr="00FD7448">
        <w:rPr>
          <w:sz w:val="28"/>
          <w:szCs w:val="28"/>
        </w:rPr>
        <w:t>амена изношенных или вышедших из строя деталей;</w:t>
      </w:r>
    </w:p>
    <w:p w:rsidR="00FD7448" w:rsidRDefault="00091A2F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>- в</w:t>
      </w:r>
      <w:r w:rsidR="00FD7448" w:rsidRPr="00FD7448">
        <w:rPr>
          <w:color w:val="000000"/>
          <w:sz w:val="28"/>
          <w:szCs w:val="28"/>
        </w:rPr>
        <w:t>нешний осмотр и контроль кабельных соединений.</w:t>
      </w:r>
    </w:p>
    <w:p w:rsidR="00091A2F" w:rsidRDefault="00091A2F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Внеплановое техническое обслуживание:</w:t>
      </w:r>
    </w:p>
    <w:p w:rsidR="00FD7448" w:rsidRDefault="00091A2F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FD7448" w:rsidRPr="00FD7448">
        <w:rPr>
          <w:color w:val="000000"/>
          <w:sz w:val="28"/>
          <w:szCs w:val="28"/>
        </w:rPr>
        <w:t>роведение диагностики и локализация неисправностей;</w:t>
      </w:r>
    </w:p>
    <w:p w:rsidR="00FD7448" w:rsidRDefault="00091A2F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FD7448" w:rsidRPr="00FD7448">
        <w:rPr>
          <w:color w:val="000000"/>
          <w:sz w:val="28"/>
          <w:szCs w:val="28"/>
        </w:rPr>
        <w:t xml:space="preserve">ыполнение необходимых действий, перечисленных в п. 5.2 </w:t>
      </w:r>
      <w:r>
        <w:rPr>
          <w:color w:val="000000"/>
          <w:sz w:val="28"/>
          <w:szCs w:val="28"/>
        </w:rPr>
        <w:t xml:space="preserve">Положения </w:t>
      </w:r>
      <w:r w:rsidR="00FD7448" w:rsidRPr="00FD7448">
        <w:rPr>
          <w:color w:val="000000"/>
          <w:sz w:val="28"/>
          <w:szCs w:val="28"/>
        </w:rPr>
        <w:t>для ус</w:t>
      </w:r>
      <w:r w:rsidR="00FD7448" w:rsidRPr="00FD7448">
        <w:rPr>
          <w:color w:val="000000"/>
          <w:sz w:val="28"/>
          <w:szCs w:val="28"/>
        </w:rPr>
        <w:t>т</w:t>
      </w:r>
      <w:r w:rsidR="00FD7448" w:rsidRPr="00FD7448">
        <w:rPr>
          <w:color w:val="000000"/>
          <w:sz w:val="28"/>
          <w:szCs w:val="28"/>
        </w:rPr>
        <w:t>ранения неисправности;</w:t>
      </w:r>
    </w:p>
    <w:p w:rsidR="00FD7448" w:rsidRPr="00FD7448" w:rsidRDefault="00091A2F" w:rsidP="00EB74A0">
      <w:pPr>
        <w:pStyle w:val="ab"/>
        <w:widowControl/>
        <w:autoSpaceDE/>
        <w:autoSpaceDN/>
        <w:adjustRightInd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FD7448" w:rsidRPr="00FD7448">
        <w:rPr>
          <w:color w:val="000000"/>
          <w:sz w:val="28"/>
          <w:szCs w:val="28"/>
        </w:rPr>
        <w:t>ечать пробной страницы.</w:t>
      </w:r>
    </w:p>
    <w:p w:rsidR="00FD7448" w:rsidRPr="00EB74A0" w:rsidRDefault="00FD7448" w:rsidP="00EB74A0">
      <w:pPr>
        <w:pStyle w:val="a5"/>
        <w:numPr>
          <w:ilvl w:val="0"/>
          <w:numId w:val="17"/>
        </w:numPr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EB74A0">
        <w:rPr>
          <w:b/>
          <w:bCs/>
          <w:color w:val="000000"/>
          <w:sz w:val="28"/>
          <w:szCs w:val="28"/>
        </w:rPr>
        <w:t>Состав работ по видам технического обслуживания сканеров</w:t>
      </w:r>
    </w:p>
    <w:p w:rsidR="00FD7448" w:rsidRDefault="00FD7448" w:rsidP="00EB74A0">
      <w:pPr>
        <w:pStyle w:val="ab"/>
        <w:spacing w:after="0" w:line="240" w:lineRule="auto"/>
        <w:ind w:firstLine="567"/>
        <w:rPr>
          <w:bCs/>
          <w:color w:val="000000"/>
          <w:sz w:val="28"/>
          <w:szCs w:val="28"/>
        </w:rPr>
      </w:pPr>
      <w:r w:rsidRPr="00091A2F">
        <w:rPr>
          <w:bCs/>
          <w:color w:val="000000"/>
          <w:sz w:val="28"/>
          <w:szCs w:val="28"/>
        </w:rPr>
        <w:t>6.1. Входной контроль</w:t>
      </w:r>
    </w:p>
    <w:p w:rsidR="00FD7448" w:rsidRDefault="00091A2F" w:rsidP="00EB74A0">
      <w:pPr>
        <w:pStyle w:val="ab"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</w:t>
      </w:r>
      <w:r w:rsidR="00FD7448" w:rsidRPr="00FD7448">
        <w:rPr>
          <w:color w:val="000000"/>
          <w:sz w:val="28"/>
          <w:szCs w:val="28"/>
        </w:rPr>
        <w:t>нешний осмотр;</w:t>
      </w:r>
    </w:p>
    <w:p w:rsidR="00FD7448" w:rsidRDefault="00091A2F" w:rsidP="00EB74A0">
      <w:pPr>
        <w:pStyle w:val="ab"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FD7448" w:rsidRPr="00FD7448">
        <w:rPr>
          <w:color w:val="000000"/>
          <w:sz w:val="28"/>
          <w:szCs w:val="28"/>
        </w:rPr>
        <w:t>роверка соответствия конфигурации оборудования заявленной в докуме</w:t>
      </w:r>
      <w:r w:rsidR="00FD7448" w:rsidRPr="00FD7448">
        <w:rPr>
          <w:color w:val="000000"/>
          <w:sz w:val="28"/>
          <w:szCs w:val="28"/>
        </w:rPr>
        <w:t>н</w:t>
      </w:r>
      <w:r w:rsidR="00FD7448" w:rsidRPr="00FD7448">
        <w:rPr>
          <w:color w:val="000000"/>
          <w:sz w:val="28"/>
          <w:szCs w:val="28"/>
        </w:rPr>
        <w:t xml:space="preserve">тах (спецификация к </w:t>
      </w:r>
      <w:r>
        <w:rPr>
          <w:color w:val="000000"/>
          <w:sz w:val="28"/>
          <w:szCs w:val="28"/>
        </w:rPr>
        <w:t>государственн</w:t>
      </w:r>
      <w:r w:rsidR="00FD7448" w:rsidRPr="00FD7448">
        <w:rPr>
          <w:color w:val="000000"/>
          <w:sz w:val="28"/>
          <w:szCs w:val="28"/>
        </w:rPr>
        <w:t>ому контракту или договору, акты пер</w:t>
      </w:r>
      <w:r w:rsidR="00FD7448" w:rsidRPr="00FD7448">
        <w:rPr>
          <w:color w:val="000000"/>
          <w:sz w:val="28"/>
          <w:szCs w:val="28"/>
        </w:rPr>
        <w:t>е</w:t>
      </w:r>
      <w:r w:rsidR="00FD7448" w:rsidRPr="00FD7448">
        <w:rPr>
          <w:color w:val="000000"/>
          <w:sz w:val="28"/>
          <w:szCs w:val="28"/>
        </w:rPr>
        <w:t>дачи);</w:t>
      </w:r>
    </w:p>
    <w:p w:rsidR="00FD7448" w:rsidRDefault="00091A2F" w:rsidP="00EB74A0">
      <w:pPr>
        <w:pStyle w:val="ab"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FD7448" w:rsidRPr="00FD7448">
        <w:rPr>
          <w:color w:val="000000"/>
          <w:sz w:val="28"/>
          <w:szCs w:val="28"/>
        </w:rPr>
        <w:t>становка оборудования;</w:t>
      </w:r>
    </w:p>
    <w:p w:rsidR="00FD7448" w:rsidRDefault="00091A2F" w:rsidP="00EB74A0">
      <w:pPr>
        <w:pStyle w:val="ab"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FD7448" w:rsidRPr="00FD7448">
        <w:rPr>
          <w:color w:val="000000"/>
          <w:sz w:val="28"/>
          <w:szCs w:val="28"/>
        </w:rPr>
        <w:t>канирование пробной страницы.</w:t>
      </w:r>
    </w:p>
    <w:p w:rsidR="00FD7448" w:rsidRDefault="00091A2F" w:rsidP="00EB74A0">
      <w:pPr>
        <w:pStyle w:val="ab"/>
        <w:spacing w:after="0" w:line="240" w:lineRule="auto"/>
        <w:ind w:firstLine="567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</w:t>
      </w:r>
      <w:r w:rsidR="00FD7448" w:rsidRPr="00091A2F">
        <w:rPr>
          <w:bCs/>
          <w:color w:val="000000"/>
          <w:sz w:val="28"/>
          <w:szCs w:val="28"/>
        </w:rPr>
        <w:t>Плановое техническое обслуживание</w:t>
      </w:r>
      <w:r>
        <w:rPr>
          <w:bCs/>
          <w:color w:val="000000"/>
          <w:sz w:val="28"/>
          <w:szCs w:val="28"/>
        </w:rPr>
        <w:t>:</w:t>
      </w:r>
    </w:p>
    <w:p w:rsidR="00FD7448" w:rsidRDefault="00091A2F" w:rsidP="00EB74A0">
      <w:pPr>
        <w:pStyle w:val="ab"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</w:t>
      </w:r>
      <w:r w:rsidR="00FD7448" w:rsidRPr="00FD7448">
        <w:rPr>
          <w:color w:val="000000"/>
          <w:sz w:val="28"/>
          <w:szCs w:val="28"/>
        </w:rPr>
        <w:t>канирование пробной страницы;</w:t>
      </w:r>
    </w:p>
    <w:p w:rsidR="00FD7448" w:rsidRDefault="00091A2F" w:rsidP="00EB74A0">
      <w:pPr>
        <w:pStyle w:val="ab"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FD7448" w:rsidRPr="00FD7448">
        <w:rPr>
          <w:sz w:val="28"/>
          <w:szCs w:val="28"/>
        </w:rPr>
        <w:t xml:space="preserve">роверка работоспособности драйверов сканера </w:t>
      </w:r>
      <w:r w:rsidR="00FD7448" w:rsidRPr="00FD7448">
        <w:rPr>
          <w:color w:val="000000"/>
          <w:sz w:val="28"/>
          <w:szCs w:val="28"/>
        </w:rPr>
        <w:t>при необходимости – соо</w:t>
      </w:r>
      <w:r w:rsidR="00FD7448" w:rsidRPr="00FD7448">
        <w:rPr>
          <w:color w:val="000000"/>
          <w:sz w:val="28"/>
          <w:szCs w:val="28"/>
        </w:rPr>
        <w:t>т</w:t>
      </w:r>
      <w:r w:rsidR="00FD7448" w:rsidRPr="00FD7448">
        <w:rPr>
          <w:color w:val="000000"/>
          <w:sz w:val="28"/>
          <w:szCs w:val="28"/>
        </w:rPr>
        <w:t>ветс</w:t>
      </w:r>
      <w:r w:rsidR="00FD7448" w:rsidRPr="00FD7448">
        <w:rPr>
          <w:color w:val="000000"/>
          <w:sz w:val="28"/>
          <w:szCs w:val="28"/>
        </w:rPr>
        <w:t>т</w:t>
      </w:r>
      <w:r w:rsidR="00FD7448" w:rsidRPr="00FD7448">
        <w:rPr>
          <w:color w:val="000000"/>
          <w:sz w:val="28"/>
          <w:szCs w:val="28"/>
        </w:rPr>
        <w:t>вующие восстановления и настройка;</w:t>
      </w:r>
    </w:p>
    <w:p w:rsidR="00FD7448" w:rsidRDefault="00091A2F" w:rsidP="00EB74A0">
      <w:pPr>
        <w:pStyle w:val="ab"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ч</w:t>
      </w:r>
      <w:r w:rsidR="00FD7448" w:rsidRPr="00FD7448">
        <w:rPr>
          <w:color w:val="000000"/>
          <w:sz w:val="28"/>
          <w:szCs w:val="28"/>
        </w:rPr>
        <w:t>истка, настройка (при необходимости);</w:t>
      </w:r>
    </w:p>
    <w:p w:rsidR="00FD7448" w:rsidRDefault="00091A2F" w:rsidP="00EB74A0">
      <w:pPr>
        <w:pStyle w:val="ab"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FD7448" w:rsidRPr="00FD7448">
        <w:rPr>
          <w:color w:val="000000"/>
          <w:sz w:val="28"/>
          <w:szCs w:val="28"/>
        </w:rPr>
        <w:t>нешний осмотр и контроль кабельных соединений (сканирование пробной страницы).</w:t>
      </w:r>
    </w:p>
    <w:p w:rsidR="00FD7448" w:rsidRDefault="00091A2F" w:rsidP="00EB74A0">
      <w:pPr>
        <w:pStyle w:val="ab"/>
        <w:spacing w:after="0" w:line="240" w:lineRule="auto"/>
        <w:ind w:firstLine="567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</w:t>
      </w:r>
      <w:r w:rsidR="00FD7448" w:rsidRPr="00091A2F">
        <w:rPr>
          <w:bCs/>
          <w:color w:val="000000"/>
          <w:sz w:val="28"/>
          <w:szCs w:val="28"/>
        </w:rPr>
        <w:t>Внеплановое техническое обслуживание</w:t>
      </w:r>
      <w:r>
        <w:rPr>
          <w:bCs/>
          <w:color w:val="000000"/>
          <w:sz w:val="28"/>
          <w:szCs w:val="28"/>
        </w:rPr>
        <w:t>:</w:t>
      </w:r>
    </w:p>
    <w:p w:rsidR="00091A2F" w:rsidRDefault="00091A2F" w:rsidP="00EB74A0">
      <w:pPr>
        <w:pStyle w:val="ab"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</w:t>
      </w:r>
      <w:r w:rsidR="00FD7448" w:rsidRPr="00FD7448">
        <w:rPr>
          <w:color w:val="000000"/>
          <w:sz w:val="28"/>
          <w:szCs w:val="28"/>
        </w:rPr>
        <w:t>роведение диагностики и локализация неисправностей;</w:t>
      </w:r>
    </w:p>
    <w:p w:rsidR="00FD7448" w:rsidRDefault="00091A2F" w:rsidP="00EB74A0">
      <w:pPr>
        <w:pStyle w:val="ab"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FD7448" w:rsidRPr="00FD7448">
        <w:rPr>
          <w:color w:val="000000"/>
          <w:sz w:val="28"/>
          <w:szCs w:val="28"/>
        </w:rPr>
        <w:t xml:space="preserve">ыполнение необходимых действий перечисленных в п. 6.2 </w:t>
      </w:r>
      <w:r>
        <w:rPr>
          <w:color w:val="000000"/>
          <w:sz w:val="28"/>
          <w:szCs w:val="28"/>
        </w:rPr>
        <w:t xml:space="preserve">Положения </w:t>
      </w:r>
      <w:r w:rsidR="00FD7448" w:rsidRPr="00FD7448">
        <w:rPr>
          <w:color w:val="000000"/>
          <w:sz w:val="28"/>
          <w:szCs w:val="28"/>
        </w:rPr>
        <w:t>для ус</w:t>
      </w:r>
      <w:r w:rsidR="00FD7448" w:rsidRPr="00FD7448">
        <w:rPr>
          <w:color w:val="000000"/>
          <w:sz w:val="28"/>
          <w:szCs w:val="28"/>
        </w:rPr>
        <w:t>т</w:t>
      </w:r>
      <w:r w:rsidR="00FD7448" w:rsidRPr="00FD7448">
        <w:rPr>
          <w:color w:val="000000"/>
          <w:sz w:val="28"/>
          <w:szCs w:val="28"/>
        </w:rPr>
        <w:t>ранения неисправности;</w:t>
      </w:r>
    </w:p>
    <w:p w:rsidR="00FD7448" w:rsidRPr="00FD7448" w:rsidRDefault="00091A2F" w:rsidP="00EB74A0">
      <w:pPr>
        <w:pStyle w:val="ab"/>
        <w:spacing w:after="0"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FD7448" w:rsidRPr="00FD7448">
        <w:rPr>
          <w:color w:val="000000"/>
          <w:sz w:val="28"/>
          <w:szCs w:val="28"/>
        </w:rPr>
        <w:t>канирование пробной страницы.</w:t>
      </w:r>
    </w:p>
    <w:p w:rsidR="00FD7448" w:rsidRPr="00FD7448" w:rsidRDefault="00FD7448" w:rsidP="00717ECE">
      <w:pPr>
        <w:tabs>
          <w:tab w:val="num" w:pos="360"/>
        </w:tabs>
        <w:spacing w:line="240" w:lineRule="auto"/>
        <w:jc w:val="center"/>
        <w:rPr>
          <w:sz w:val="28"/>
          <w:szCs w:val="28"/>
        </w:rPr>
      </w:pPr>
      <w:r w:rsidRPr="00FD7448">
        <w:rPr>
          <w:b/>
          <w:bCs/>
          <w:color w:val="000000"/>
          <w:sz w:val="28"/>
          <w:szCs w:val="28"/>
        </w:rPr>
        <w:t xml:space="preserve">7. Состав работ по видам технического обслуживания </w:t>
      </w:r>
      <w:r w:rsidRPr="00FD7448">
        <w:rPr>
          <w:b/>
          <w:bCs/>
          <w:sz w:val="28"/>
          <w:szCs w:val="28"/>
        </w:rPr>
        <w:t>копировальной  те</w:t>
      </w:r>
      <w:r w:rsidRPr="00FD7448">
        <w:rPr>
          <w:b/>
          <w:bCs/>
          <w:sz w:val="28"/>
          <w:szCs w:val="28"/>
        </w:rPr>
        <w:t>х</w:t>
      </w:r>
      <w:r w:rsidRPr="00FD7448">
        <w:rPr>
          <w:b/>
          <w:bCs/>
          <w:sz w:val="28"/>
          <w:szCs w:val="28"/>
        </w:rPr>
        <w:t>ники</w:t>
      </w:r>
    </w:p>
    <w:p w:rsidR="00FD7448" w:rsidRDefault="00FD7448" w:rsidP="00EB74A0">
      <w:pPr>
        <w:pStyle w:val="ab"/>
        <w:spacing w:after="0" w:line="240" w:lineRule="auto"/>
        <w:ind w:firstLine="567"/>
        <w:rPr>
          <w:bCs/>
          <w:color w:val="000000"/>
          <w:sz w:val="28"/>
          <w:szCs w:val="28"/>
        </w:rPr>
      </w:pPr>
      <w:r w:rsidRPr="00091A2F">
        <w:rPr>
          <w:bCs/>
          <w:color w:val="000000"/>
          <w:sz w:val="28"/>
          <w:szCs w:val="28"/>
        </w:rPr>
        <w:t>7.1. Входной контроль</w:t>
      </w:r>
      <w:r w:rsidR="00091A2F">
        <w:rPr>
          <w:bCs/>
          <w:color w:val="000000"/>
          <w:sz w:val="28"/>
          <w:szCs w:val="28"/>
        </w:rPr>
        <w:t>:</w:t>
      </w:r>
    </w:p>
    <w:p w:rsidR="00FD7448" w:rsidRDefault="00091A2F" w:rsidP="00EB74A0">
      <w:pPr>
        <w:pStyle w:val="ab"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</w:t>
      </w:r>
      <w:r w:rsidR="00FD7448" w:rsidRPr="00FD7448">
        <w:rPr>
          <w:color w:val="000000"/>
          <w:sz w:val="28"/>
          <w:szCs w:val="28"/>
        </w:rPr>
        <w:t>нешний осмотр;</w:t>
      </w:r>
    </w:p>
    <w:p w:rsidR="00FD7448" w:rsidRDefault="00091A2F" w:rsidP="00EB74A0">
      <w:pPr>
        <w:pStyle w:val="ab"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FD7448" w:rsidRPr="00FD7448">
        <w:rPr>
          <w:color w:val="000000"/>
          <w:sz w:val="28"/>
          <w:szCs w:val="28"/>
        </w:rPr>
        <w:t>роверка соответствия конфигурации оборудования заявленной в докуме</w:t>
      </w:r>
      <w:r w:rsidR="00FD7448" w:rsidRPr="00FD7448">
        <w:rPr>
          <w:color w:val="000000"/>
          <w:sz w:val="28"/>
          <w:szCs w:val="28"/>
        </w:rPr>
        <w:t>н</w:t>
      </w:r>
      <w:r w:rsidR="00FD7448" w:rsidRPr="00FD7448">
        <w:rPr>
          <w:color w:val="000000"/>
          <w:sz w:val="28"/>
          <w:szCs w:val="28"/>
        </w:rPr>
        <w:t xml:space="preserve">тах (спецификация к </w:t>
      </w:r>
      <w:r>
        <w:rPr>
          <w:color w:val="000000"/>
          <w:sz w:val="28"/>
          <w:szCs w:val="28"/>
        </w:rPr>
        <w:t>государственн</w:t>
      </w:r>
      <w:r w:rsidR="00FD7448" w:rsidRPr="00FD7448">
        <w:rPr>
          <w:color w:val="000000"/>
          <w:sz w:val="28"/>
          <w:szCs w:val="28"/>
        </w:rPr>
        <w:t>ому контракту или договору, акты пер</w:t>
      </w:r>
      <w:r w:rsidR="00FD7448" w:rsidRPr="00FD7448">
        <w:rPr>
          <w:color w:val="000000"/>
          <w:sz w:val="28"/>
          <w:szCs w:val="28"/>
        </w:rPr>
        <w:t>е</w:t>
      </w:r>
      <w:r w:rsidR="00FD7448" w:rsidRPr="00FD7448">
        <w:rPr>
          <w:color w:val="000000"/>
          <w:sz w:val="28"/>
          <w:szCs w:val="28"/>
        </w:rPr>
        <w:t>дачи);</w:t>
      </w:r>
    </w:p>
    <w:p w:rsidR="00FD7448" w:rsidRDefault="00091A2F" w:rsidP="00EB74A0">
      <w:pPr>
        <w:pStyle w:val="ab"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FD7448" w:rsidRPr="00FD7448">
        <w:rPr>
          <w:color w:val="000000"/>
          <w:sz w:val="28"/>
          <w:szCs w:val="28"/>
        </w:rPr>
        <w:t>становка оборудования;</w:t>
      </w:r>
    </w:p>
    <w:p w:rsidR="00FD7448" w:rsidRDefault="00091A2F" w:rsidP="00EB74A0">
      <w:pPr>
        <w:pStyle w:val="ab"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="00FD7448" w:rsidRPr="00FD7448">
        <w:rPr>
          <w:color w:val="000000"/>
          <w:sz w:val="28"/>
          <w:szCs w:val="28"/>
        </w:rPr>
        <w:t>опирование пробной страницы.</w:t>
      </w:r>
    </w:p>
    <w:p w:rsidR="00FD7448" w:rsidRDefault="00091A2F" w:rsidP="00EB74A0">
      <w:pPr>
        <w:pStyle w:val="ab"/>
        <w:spacing w:after="0" w:line="240" w:lineRule="auto"/>
        <w:ind w:firstLine="567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</w:t>
      </w:r>
      <w:r w:rsidR="00FD7448" w:rsidRPr="00091A2F">
        <w:rPr>
          <w:bCs/>
          <w:color w:val="000000"/>
          <w:sz w:val="28"/>
          <w:szCs w:val="28"/>
        </w:rPr>
        <w:t>Плановое техническое обслуживание</w:t>
      </w:r>
      <w:r>
        <w:rPr>
          <w:bCs/>
          <w:color w:val="000000"/>
          <w:sz w:val="28"/>
          <w:szCs w:val="28"/>
        </w:rPr>
        <w:t>:</w:t>
      </w:r>
    </w:p>
    <w:p w:rsidR="00FD7448" w:rsidRDefault="00091A2F" w:rsidP="00EB74A0">
      <w:pPr>
        <w:pStyle w:val="ab"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к</w:t>
      </w:r>
      <w:r w:rsidR="00FD7448" w:rsidRPr="00FD7448">
        <w:rPr>
          <w:color w:val="000000"/>
          <w:sz w:val="28"/>
          <w:szCs w:val="28"/>
        </w:rPr>
        <w:t>опирование пробной страницы;</w:t>
      </w:r>
    </w:p>
    <w:p w:rsidR="00FD7448" w:rsidRDefault="00091A2F" w:rsidP="00EB74A0">
      <w:pPr>
        <w:pStyle w:val="ab"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</w:t>
      </w:r>
      <w:r w:rsidR="00FD7448" w:rsidRPr="00FD7448">
        <w:rPr>
          <w:color w:val="000000"/>
          <w:sz w:val="28"/>
          <w:szCs w:val="28"/>
        </w:rPr>
        <w:t>истка, смазка, настройка (при необходимости);</w:t>
      </w:r>
    </w:p>
    <w:p w:rsidR="00FD7448" w:rsidRDefault="00091A2F" w:rsidP="00EB74A0">
      <w:pPr>
        <w:pStyle w:val="ab"/>
        <w:spacing w:after="0"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="00FD7448" w:rsidRPr="00FD7448">
        <w:rPr>
          <w:sz w:val="28"/>
          <w:szCs w:val="28"/>
        </w:rPr>
        <w:t>амена картриджа и или других элементов переноса изображения (при н</w:t>
      </w:r>
      <w:r w:rsidR="00FD7448" w:rsidRPr="00FD7448">
        <w:rPr>
          <w:sz w:val="28"/>
          <w:szCs w:val="28"/>
        </w:rPr>
        <w:t>е</w:t>
      </w:r>
      <w:r w:rsidR="00FD7448" w:rsidRPr="00FD7448">
        <w:rPr>
          <w:sz w:val="28"/>
          <w:szCs w:val="28"/>
        </w:rPr>
        <w:t>обх</w:t>
      </w:r>
      <w:r w:rsidR="00FD7448" w:rsidRPr="00FD7448">
        <w:rPr>
          <w:sz w:val="28"/>
          <w:szCs w:val="28"/>
        </w:rPr>
        <w:t>о</w:t>
      </w:r>
      <w:r w:rsidR="00FD7448" w:rsidRPr="00FD7448">
        <w:rPr>
          <w:sz w:val="28"/>
          <w:szCs w:val="28"/>
        </w:rPr>
        <w:t>димости);</w:t>
      </w:r>
    </w:p>
    <w:p w:rsidR="00FD7448" w:rsidRDefault="00091A2F" w:rsidP="00EB74A0">
      <w:pPr>
        <w:pStyle w:val="ab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з</w:t>
      </w:r>
      <w:r w:rsidR="00FD7448" w:rsidRPr="00FD7448">
        <w:rPr>
          <w:sz w:val="28"/>
          <w:szCs w:val="28"/>
        </w:rPr>
        <w:t>амена изношенных или вышедших из строя деталей;</w:t>
      </w:r>
    </w:p>
    <w:p w:rsidR="00FD7448" w:rsidRPr="00FD7448" w:rsidRDefault="00091A2F" w:rsidP="00EB74A0">
      <w:pPr>
        <w:pStyle w:val="ab"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>- в</w:t>
      </w:r>
      <w:r w:rsidR="00FD7448" w:rsidRPr="00FD7448">
        <w:rPr>
          <w:color w:val="000000"/>
          <w:sz w:val="28"/>
          <w:szCs w:val="28"/>
        </w:rPr>
        <w:t>нешний осмотр и контроль кабельных соединений (копирование пробной стр</w:t>
      </w:r>
      <w:r w:rsidR="00FD7448" w:rsidRPr="00FD7448">
        <w:rPr>
          <w:color w:val="000000"/>
          <w:sz w:val="28"/>
          <w:szCs w:val="28"/>
        </w:rPr>
        <w:t>а</w:t>
      </w:r>
      <w:r w:rsidR="00FD7448" w:rsidRPr="00FD7448">
        <w:rPr>
          <w:color w:val="000000"/>
          <w:sz w:val="28"/>
          <w:szCs w:val="28"/>
        </w:rPr>
        <w:t>ницы).</w:t>
      </w:r>
    </w:p>
    <w:p w:rsidR="00FD7448" w:rsidRDefault="00FD7448" w:rsidP="00EB74A0">
      <w:pPr>
        <w:pStyle w:val="ab"/>
        <w:spacing w:after="0" w:line="240" w:lineRule="auto"/>
        <w:ind w:firstLine="567"/>
        <w:rPr>
          <w:bCs/>
          <w:color w:val="000000"/>
          <w:sz w:val="28"/>
          <w:szCs w:val="28"/>
        </w:rPr>
      </w:pPr>
      <w:r w:rsidRPr="00FD7448">
        <w:rPr>
          <w:b/>
          <w:bCs/>
          <w:color w:val="000000"/>
          <w:sz w:val="28"/>
          <w:szCs w:val="28"/>
        </w:rPr>
        <w:t>7</w:t>
      </w:r>
      <w:r w:rsidRPr="00091A2F">
        <w:rPr>
          <w:bCs/>
          <w:color w:val="000000"/>
          <w:sz w:val="28"/>
          <w:szCs w:val="28"/>
        </w:rPr>
        <w:t>.3. Внеплановое техническое обслуживание</w:t>
      </w:r>
      <w:r w:rsidR="00091A2F">
        <w:rPr>
          <w:bCs/>
          <w:color w:val="000000"/>
          <w:sz w:val="28"/>
          <w:szCs w:val="28"/>
        </w:rPr>
        <w:t>:</w:t>
      </w:r>
    </w:p>
    <w:p w:rsidR="00FD7448" w:rsidRDefault="00091A2F" w:rsidP="00EB74A0">
      <w:pPr>
        <w:pStyle w:val="ab"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</w:t>
      </w:r>
      <w:r w:rsidR="00FD7448" w:rsidRPr="00FD7448">
        <w:rPr>
          <w:color w:val="000000"/>
          <w:sz w:val="28"/>
          <w:szCs w:val="28"/>
        </w:rPr>
        <w:t>роведение диагностики и локализация неисправностей;</w:t>
      </w:r>
    </w:p>
    <w:p w:rsidR="00FD7448" w:rsidRDefault="00091A2F" w:rsidP="00EB74A0">
      <w:pPr>
        <w:pStyle w:val="ab"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FD7448" w:rsidRPr="00FD7448">
        <w:rPr>
          <w:color w:val="000000"/>
          <w:sz w:val="28"/>
          <w:szCs w:val="28"/>
        </w:rPr>
        <w:t xml:space="preserve">ыполнение необходимых действий перечисленных в п. 7.2 </w:t>
      </w:r>
      <w:r>
        <w:rPr>
          <w:color w:val="000000"/>
          <w:sz w:val="28"/>
          <w:szCs w:val="28"/>
        </w:rPr>
        <w:t xml:space="preserve">Положения </w:t>
      </w:r>
      <w:r w:rsidR="00FD7448" w:rsidRPr="00FD7448">
        <w:rPr>
          <w:color w:val="000000"/>
          <w:sz w:val="28"/>
          <w:szCs w:val="28"/>
        </w:rPr>
        <w:t>для ус</w:t>
      </w:r>
      <w:r w:rsidR="00FD7448" w:rsidRPr="00FD7448">
        <w:rPr>
          <w:color w:val="000000"/>
          <w:sz w:val="28"/>
          <w:szCs w:val="28"/>
        </w:rPr>
        <w:t>т</w:t>
      </w:r>
      <w:r w:rsidR="00FD7448" w:rsidRPr="00FD7448">
        <w:rPr>
          <w:color w:val="000000"/>
          <w:sz w:val="28"/>
          <w:szCs w:val="28"/>
        </w:rPr>
        <w:t>ранения неисправности;</w:t>
      </w:r>
    </w:p>
    <w:p w:rsidR="00FD7448" w:rsidRPr="00FD7448" w:rsidRDefault="00091A2F" w:rsidP="00EB74A0">
      <w:pPr>
        <w:pStyle w:val="ab"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="00FD7448" w:rsidRPr="00FD7448">
        <w:rPr>
          <w:color w:val="000000"/>
          <w:sz w:val="28"/>
          <w:szCs w:val="28"/>
        </w:rPr>
        <w:t>опирование пробной страницы.</w:t>
      </w:r>
    </w:p>
    <w:p w:rsidR="00FD7448" w:rsidRPr="00FD7448" w:rsidRDefault="00FD7448" w:rsidP="00717ECE">
      <w:pPr>
        <w:spacing w:line="240" w:lineRule="auto"/>
        <w:ind w:firstLine="360"/>
        <w:rPr>
          <w:b/>
          <w:bCs/>
          <w:sz w:val="28"/>
          <w:szCs w:val="28"/>
        </w:rPr>
      </w:pPr>
      <w:r w:rsidRPr="00FD7448">
        <w:rPr>
          <w:b/>
          <w:bCs/>
          <w:color w:val="000000"/>
          <w:sz w:val="28"/>
          <w:szCs w:val="28"/>
        </w:rPr>
        <w:t xml:space="preserve">8. Состав работ по видам технического обслуживания </w:t>
      </w:r>
      <w:r w:rsidRPr="00FD7448">
        <w:rPr>
          <w:b/>
          <w:bCs/>
          <w:sz w:val="28"/>
          <w:szCs w:val="28"/>
        </w:rPr>
        <w:t>источников бесп</w:t>
      </w:r>
      <w:r w:rsidRPr="00FD7448">
        <w:rPr>
          <w:b/>
          <w:bCs/>
          <w:sz w:val="28"/>
          <w:szCs w:val="28"/>
        </w:rPr>
        <w:t>е</w:t>
      </w:r>
      <w:r w:rsidRPr="00FD7448">
        <w:rPr>
          <w:b/>
          <w:bCs/>
          <w:sz w:val="28"/>
          <w:szCs w:val="28"/>
        </w:rPr>
        <w:t>ребойного питания (ИБП)</w:t>
      </w:r>
    </w:p>
    <w:p w:rsidR="00FD7448" w:rsidRDefault="00FD7448" w:rsidP="00EB74A0">
      <w:pPr>
        <w:pStyle w:val="ab"/>
        <w:spacing w:after="0" w:line="240" w:lineRule="auto"/>
        <w:ind w:firstLine="567"/>
        <w:rPr>
          <w:bCs/>
          <w:color w:val="000000"/>
          <w:sz w:val="28"/>
          <w:szCs w:val="28"/>
        </w:rPr>
      </w:pPr>
      <w:r w:rsidRPr="002A63B3">
        <w:rPr>
          <w:bCs/>
          <w:color w:val="000000"/>
          <w:sz w:val="28"/>
          <w:szCs w:val="28"/>
        </w:rPr>
        <w:t>8.1. Входной контроль</w:t>
      </w:r>
      <w:r w:rsidR="002A63B3">
        <w:rPr>
          <w:bCs/>
          <w:color w:val="000000"/>
          <w:sz w:val="28"/>
          <w:szCs w:val="28"/>
        </w:rPr>
        <w:t>:</w:t>
      </w:r>
    </w:p>
    <w:p w:rsidR="00FD7448" w:rsidRDefault="002A63B3" w:rsidP="00EB74A0">
      <w:pPr>
        <w:pStyle w:val="ab"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</w:t>
      </w:r>
      <w:r w:rsidR="00FD7448" w:rsidRPr="00FD7448">
        <w:rPr>
          <w:color w:val="000000"/>
          <w:sz w:val="28"/>
          <w:szCs w:val="28"/>
        </w:rPr>
        <w:t>нешний осмотр;</w:t>
      </w:r>
    </w:p>
    <w:p w:rsidR="00FD7448" w:rsidRDefault="002A63B3" w:rsidP="00EB74A0">
      <w:pPr>
        <w:pStyle w:val="ab"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FD7448" w:rsidRPr="00FD7448">
        <w:rPr>
          <w:color w:val="000000"/>
          <w:sz w:val="28"/>
          <w:szCs w:val="28"/>
        </w:rPr>
        <w:t>роверка соответствия конфигурации оборудования заявленной в докуме</w:t>
      </w:r>
      <w:r w:rsidR="00FD7448" w:rsidRPr="00FD7448">
        <w:rPr>
          <w:color w:val="000000"/>
          <w:sz w:val="28"/>
          <w:szCs w:val="28"/>
        </w:rPr>
        <w:t>н</w:t>
      </w:r>
      <w:r w:rsidR="00FD7448" w:rsidRPr="00FD7448">
        <w:rPr>
          <w:color w:val="000000"/>
          <w:sz w:val="28"/>
          <w:szCs w:val="28"/>
        </w:rPr>
        <w:t xml:space="preserve">тах (спецификация к </w:t>
      </w:r>
      <w:r>
        <w:rPr>
          <w:color w:val="000000"/>
          <w:sz w:val="28"/>
          <w:szCs w:val="28"/>
        </w:rPr>
        <w:t>государствен</w:t>
      </w:r>
      <w:r w:rsidR="00FD7448" w:rsidRPr="00FD7448">
        <w:rPr>
          <w:color w:val="000000"/>
          <w:sz w:val="28"/>
          <w:szCs w:val="28"/>
        </w:rPr>
        <w:t>ному контракту или договору, акты пер</w:t>
      </w:r>
      <w:r w:rsidR="00FD7448" w:rsidRPr="00FD7448">
        <w:rPr>
          <w:color w:val="000000"/>
          <w:sz w:val="28"/>
          <w:szCs w:val="28"/>
        </w:rPr>
        <w:t>е</w:t>
      </w:r>
      <w:r w:rsidR="00FD7448" w:rsidRPr="00FD7448">
        <w:rPr>
          <w:color w:val="000000"/>
          <w:sz w:val="28"/>
          <w:szCs w:val="28"/>
        </w:rPr>
        <w:t>дачи);</w:t>
      </w:r>
    </w:p>
    <w:p w:rsidR="00FD7448" w:rsidRPr="00FD7448" w:rsidRDefault="002A63B3" w:rsidP="00EB74A0">
      <w:pPr>
        <w:pStyle w:val="ab"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FD7448" w:rsidRPr="00FD7448">
        <w:rPr>
          <w:color w:val="000000"/>
          <w:sz w:val="28"/>
          <w:szCs w:val="28"/>
        </w:rPr>
        <w:t>становка оборудования.</w:t>
      </w:r>
    </w:p>
    <w:p w:rsidR="00FD7448" w:rsidRDefault="00FD7448" w:rsidP="00EB74A0">
      <w:pPr>
        <w:pStyle w:val="ab"/>
        <w:spacing w:after="0" w:line="240" w:lineRule="auto"/>
        <w:ind w:firstLine="567"/>
        <w:rPr>
          <w:bCs/>
          <w:color w:val="000000"/>
          <w:sz w:val="28"/>
          <w:szCs w:val="28"/>
        </w:rPr>
      </w:pPr>
      <w:r w:rsidRPr="002A63B3">
        <w:rPr>
          <w:bCs/>
          <w:color w:val="000000"/>
          <w:sz w:val="28"/>
          <w:szCs w:val="28"/>
        </w:rPr>
        <w:t>8.2. Внеплановое техническое обслуживание</w:t>
      </w:r>
      <w:r w:rsidR="002A63B3">
        <w:rPr>
          <w:bCs/>
          <w:color w:val="000000"/>
          <w:sz w:val="28"/>
          <w:szCs w:val="28"/>
        </w:rPr>
        <w:t>:</w:t>
      </w:r>
    </w:p>
    <w:p w:rsidR="00FD7448" w:rsidRDefault="002A63B3" w:rsidP="00EB74A0">
      <w:pPr>
        <w:pStyle w:val="ab"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д</w:t>
      </w:r>
      <w:r w:rsidR="00FD7448" w:rsidRPr="00FD7448">
        <w:rPr>
          <w:color w:val="000000"/>
          <w:sz w:val="28"/>
          <w:szCs w:val="28"/>
        </w:rPr>
        <w:t>иагностика ИБП встроенными  средствами (при их наличии);</w:t>
      </w:r>
    </w:p>
    <w:p w:rsidR="00FD7448" w:rsidRDefault="002A63B3" w:rsidP="00EB74A0">
      <w:pPr>
        <w:pStyle w:val="ab"/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FD7448" w:rsidRPr="00FD7448">
        <w:rPr>
          <w:color w:val="000000"/>
          <w:sz w:val="28"/>
          <w:szCs w:val="28"/>
        </w:rPr>
        <w:t>роверка работоспособности  ИБП под нагрузкой;</w:t>
      </w:r>
    </w:p>
    <w:p w:rsidR="00FD7448" w:rsidRPr="00FD7448" w:rsidRDefault="002A63B3" w:rsidP="00EB74A0">
      <w:pPr>
        <w:pStyle w:val="ab"/>
        <w:spacing w:after="0"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="00FD7448" w:rsidRPr="00FD7448">
        <w:rPr>
          <w:color w:val="000000"/>
          <w:sz w:val="28"/>
          <w:szCs w:val="28"/>
        </w:rPr>
        <w:t xml:space="preserve">амена вышедших из  строя аккумуляторов на </w:t>
      </w:r>
      <w:proofErr w:type="gramStart"/>
      <w:r w:rsidR="00FD7448" w:rsidRPr="00FD7448">
        <w:rPr>
          <w:color w:val="000000"/>
          <w:sz w:val="28"/>
          <w:szCs w:val="28"/>
        </w:rPr>
        <w:t>аналогичные</w:t>
      </w:r>
      <w:proofErr w:type="gramEnd"/>
      <w:r w:rsidR="00FD7448" w:rsidRPr="00FD7448">
        <w:rPr>
          <w:sz w:val="28"/>
          <w:szCs w:val="28"/>
        </w:rPr>
        <w:t>.</w:t>
      </w:r>
    </w:p>
    <w:p w:rsidR="00FD7448" w:rsidRPr="00FD7448" w:rsidRDefault="00FD7448" w:rsidP="00717ECE">
      <w:pPr>
        <w:spacing w:line="240" w:lineRule="auto"/>
        <w:rPr>
          <w:sz w:val="28"/>
          <w:szCs w:val="28"/>
          <w:highlight w:val="green"/>
        </w:rPr>
      </w:pPr>
    </w:p>
    <w:p w:rsidR="00FD7448" w:rsidRPr="00FD7448" w:rsidRDefault="00FD7448" w:rsidP="00717ECE">
      <w:pPr>
        <w:spacing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Все</w:t>
      </w:r>
      <w:r w:rsidRPr="00FD7448">
        <w:rPr>
          <w:sz w:val="28"/>
          <w:szCs w:val="28"/>
        </w:rPr>
        <w:t xml:space="preserve"> выше перечисленные действия выполняются как в комплексе, так и по о</w:t>
      </w:r>
      <w:r w:rsidRPr="00FD7448">
        <w:rPr>
          <w:sz w:val="28"/>
          <w:szCs w:val="28"/>
        </w:rPr>
        <w:t>т</w:t>
      </w:r>
      <w:r w:rsidRPr="00FD7448">
        <w:rPr>
          <w:sz w:val="28"/>
          <w:szCs w:val="28"/>
        </w:rPr>
        <w:t>дельности по мере необходимости.</w:t>
      </w:r>
    </w:p>
    <w:p w:rsidR="00FD7448" w:rsidRPr="00FD7448" w:rsidRDefault="00FD7448" w:rsidP="00717ECE">
      <w:pPr>
        <w:pStyle w:val="ab"/>
        <w:spacing w:after="0" w:line="240" w:lineRule="auto"/>
        <w:ind w:firstLine="360"/>
        <w:rPr>
          <w:sz w:val="28"/>
          <w:szCs w:val="28"/>
        </w:rPr>
      </w:pPr>
      <w:r w:rsidRPr="00FD7448">
        <w:rPr>
          <w:sz w:val="28"/>
          <w:szCs w:val="28"/>
        </w:rPr>
        <w:t>После проведения технического обслуживания, лица ответственные за вычи</w:t>
      </w:r>
      <w:r w:rsidRPr="00FD7448">
        <w:rPr>
          <w:sz w:val="28"/>
          <w:szCs w:val="28"/>
        </w:rPr>
        <w:t>с</w:t>
      </w:r>
      <w:r w:rsidRPr="00FD7448">
        <w:rPr>
          <w:sz w:val="28"/>
          <w:szCs w:val="28"/>
        </w:rPr>
        <w:t xml:space="preserve">лительную, оргтехнику и сотрудник </w:t>
      </w:r>
      <w:r w:rsidR="002A63B3">
        <w:rPr>
          <w:sz w:val="28"/>
          <w:szCs w:val="28"/>
        </w:rPr>
        <w:t xml:space="preserve">информационного отдела или </w:t>
      </w:r>
      <w:r w:rsidRPr="00FD7448">
        <w:rPr>
          <w:sz w:val="28"/>
          <w:szCs w:val="28"/>
        </w:rPr>
        <w:t>обслужива</w:t>
      </w:r>
      <w:r w:rsidRPr="00FD7448">
        <w:rPr>
          <w:sz w:val="28"/>
          <w:szCs w:val="28"/>
        </w:rPr>
        <w:t>ю</w:t>
      </w:r>
      <w:r w:rsidRPr="00FD7448">
        <w:rPr>
          <w:sz w:val="28"/>
          <w:szCs w:val="28"/>
        </w:rPr>
        <w:lastRenderedPageBreak/>
        <w:t xml:space="preserve">щей организации, выполнивший обслуживание, </w:t>
      </w:r>
      <w:r>
        <w:rPr>
          <w:sz w:val="28"/>
          <w:szCs w:val="28"/>
        </w:rPr>
        <w:t>делают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вующие записи в</w:t>
      </w:r>
      <w:r w:rsidRPr="00FD7448">
        <w:rPr>
          <w:sz w:val="28"/>
          <w:szCs w:val="28"/>
        </w:rPr>
        <w:t xml:space="preserve"> паспорте технического средства (Приложения 1</w:t>
      </w:r>
      <w:r w:rsidR="002A63B3">
        <w:rPr>
          <w:sz w:val="28"/>
          <w:szCs w:val="28"/>
        </w:rPr>
        <w:t>-</w:t>
      </w:r>
      <w:r w:rsidRPr="00FD7448">
        <w:rPr>
          <w:sz w:val="28"/>
          <w:szCs w:val="28"/>
        </w:rPr>
        <w:t xml:space="preserve"> 4 к </w:t>
      </w:r>
      <w:r w:rsidR="002A63B3">
        <w:rPr>
          <w:sz w:val="28"/>
          <w:szCs w:val="28"/>
        </w:rPr>
        <w:t>Положению</w:t>
      </w:r>
      <w:r w:rsidRPr="00FD7448">
        <w:rPr>
          <w:sz w:val="28"/>
          <w:szCs w:val="28"/>
        </w:rPr>
        <w:t>) и акте выпо</w:t>
      </w:r>
      <w:r w:rsidRPr="00FD7448">
        <w:rPr>
          <w:sz w:val="28"/>
          <w:szCs w:val="28"/>
        </w:rPr>
        <w:t>л</w:t>
      </w:r>
      <w:r w:rsidRPr="00FD7448">
        <w:rPr>
          <w:sz w:val="28"/>
          <w:szCs w:val="28"/>
        </w:rPr>
        <w:t>ненных работ.</w:t>
      </w:r>
    </w:p>
    <w:p w:rsidR="00FD7448" w:rsidRDefault="00FD7448" w:rsidP="00717ECE">
      <w:pPr>
        <w:spacing w:line="240" w:lineRule="auto"/>
        <w:jc w:val="center"/>
        <w:rPr>
          <w:color w:val="000000"/>
          <w:sz w:val="28"/>
          <w:szCs w:val="28"/>
        </w:rPr>
      </w:pPr>
    </w:p>
    <w:p w:rsidR="00FD7448" w:rsidRDefault="00FD7448" w:rsidP="00717ECE">
      <w:pPr>
        <w:spacing w:line="240" w:lineRule="auto"/>
        <w:jc w:val="center"/>
        <w:rPr>
          <w:color w:val="000000"/>
          <w:sz w:val="28"/>
          <w:szCs w:val="28"/>
        </w:rPr>
      </w:pPr>
    </w:p>
    <w:p w:rsidR="00FD7448" w:rsidRDefault="00FD7448" w:rsidP="00717ECE">
      <w:pPr>
        <w:spacing w:line="240" w:lineRule="auto"/>
        <w:jc w:val="center"/>
        <w:rPr>
          <w:color w:val="000000"/>
          <w:sz w:val="28"/>
          <w:szCs w:val="28"/>
        </w:rPr>
      </w:pPr>
    </w:p>
    <w:p w:rsidR="00FD7448" w:rsidRDefault="00FD7448" w:rsidP="00717ECE">
      <w:pPr>
        <w:spacing w:line="240" w:lineRule="auto"/>
        <w:ind w:left="6840"/>
        <w:jc w:val="right"/>
      </w:pPr>
      <w:r>
        <w:br w:type="page"/>
      </w:r>
      <w:r>
        <w:lastRenderedPageBreak/>
        <w:t>Приложение 1</w:t>
      </w:r>
    </w:p>
    <w:p w:rsidR="00FD7448" w:rsidRDefault="00FD7448" w:rsidP="00717ECE">
      <w:pPr>
        <w:spacing w:line="240" w:lineRule="auto"/>
        <w:ind w:left="6840"/>
        <w:jc w:val="right"/>
      </w:pPr>
      <w:r>
        <w:t xml:space="preserve">к </w:t>
      </w:r>
      <w:r w:rsidR="005B5388">
        <w:t>Положению</w:t>
      </w:r>
    </w:p>
    <w:p w:rsidR="00FD7448" w:rsidRDefault="00FD7448" w:rsidP="00717ECE">
      <w:pPr>
        <w:spacing w:line="240" w:lineRule="auto"/>
        <w:jc w:val="center"/>
      </w:pPr>
    </w:p>
    <w:p w:rsidR="00FD7448" w:rsidRDefault="00FD7448" w:rsidP="00717ECE">
      <w:pPr>
        <w:spacing w:line="240" w:lineRule="auto"/>
        <w:jc w:val="center"/>
        <w:rPr>
          <w:b/>
          <w:bCs/>
        </w:rPr>
      </w:pPr>
      <w:r>
        <w:rPr>
          <w:b/>
          <w:bCs/>
        </w:rPr>
        <w:t>Паспорт технического средства (для вычислительной техники)</w:t>
      </w:r>
    </w:p>
    <w:p w:rsidR="00FD7448" w:rsidRDefault="00FD7448" w:rsidP="00717ECE">
      <w:pPr>
        <w:spacing w:line="240" w:lineRule="auto"/>
      </w:pPr>
    </w:p>
    <w:p w:rsidR="00FD7448" w:rsidRDefault="00FD7448" w:rsidP="00717ECE">
      <w:pPr>
        <w:spacing w:line="240" w:lineRule="auto"/>
      </w:pPr>
      <w:r>
        <w:t>Наименование ________________________________________________________________</w:t>
      </w:r>
    </w:p>
    <w:p w:rsidR="00FD7448" w:rsidRDefault="00FD7448" w:rsidP="00717ECE">
      <w:pPr>
        <w:spacing w:line="240" w:lineRule="auto"/>
      </w:pPr>
      <w:r>
        <w:t xml:space="preserve">Закреплен за </w:t>
      </w:r>
    </w:p>
    <w:p w:rsidR="00FD7448" w:rsidRDefault="00FD7448" w:rsidP="00717ECE">
      <w:pPr>
        <w:spacing w:line="240" w:lineRule="auto"/>
      </w:pPr>
      <w:r>
        <w:t>Кабинет________Ф.И.О.________________________________________________________</w:t>
      </w:r>
    </w:p>
    <w:p w:rsidR="00FD7448" w:rsidRDefault="00FD7448" w:rsidP="00717ECE">
      <w:pPr>
        <w:spacing w:line="240" w:lineRule="auto"/>
      </w:pPr>
      <w:r>
        <w:t>Структурное подразделение  ____________________________________________________</w:t>
      </w:r>
    </w:p>
    <w:p w:rsidR="00FD7448" w:rsidRDefault="00FD7448" w:rsidP="00717ECE">
      <w:pPr>
        <w:spacing w:line="240" w:lineRule="auto"/>
      </w:pPr>
      <w:r>
        <w:t>Серийный  №____________________ инв.№_______________________________________</w:t>
      </w:r>
    </w:p>
    <w:p w:rsidR="00FD7448" w:rsidRDefault="00FD7448" w:rsidP="00717ECE">
      <w:pPr>
        <w:spacing w:line="240" w:lineRule="auto"/>
      </w:pPr>
    </w:p>
    <w:p w:rsidR="00FD7448" w:rsidRDefault="00FD7448" w:rsidP="00717ECE">
      <w:pPr>
        <w:spacing w:line="240" w:lineRule="auto"/>
      </w:pPr>
      <w:r>
        <w:t>Жесткий  диск _________</w:t>
      </w:r>
      <w:r>
        <w:rPr>
          <w:lang w:val="en-US"/>
        </w:rPr>
        <w:t>GB</w:t>
      </w:r>
      <w:r>
        <w:t>,       ОЗУ _______</w:t>
      </w:r>
      <w:r>
        <w:rPr>
          <w:lang w:val="en-US"/>
        </w:rPr>
        <w:t>MB</w:t>
      </w:r>
      <w:r>
        <w:t xml:space="preserve">   </w:t>
      </w:r>
    </w:p>
    <w:p w:rsidR="00FD7448" w:rsidRDefault="00FD7448" w:rsidP="00717ECE">
      <w:pPr>
        <w:spacing w:line="240" w:lineRule="auto"/>
      </w:pPr>
      <w:r>
        <w:t>Процессор тип __________ рабочая частота _________  кол-во (</w:t>
      </w:r>
      <w:r>
        <w:rPr>
          <w:lang w:val="en-US"/>
        </w:rPr>
        <w:t>CPU</w:t>
      </w:r>
      <w:r>
        <w:t>) __________________</w:t>
      </w:r>
    </w:p>
    <w:p w:rsidR="00FD7448" w:rsidRDefault="00FD7448" w:rsidP="00717ECE">
      <w:pPr>
        <w:spacing w:line="240" w:lineRule="auto"/>
      </w:pPr>
      <w:r>
        <w:t>С</w:t>
      </w:r>
      <w:r>
        <w:rPr>
          <w:lang w:val="en-US"/>
        </w:rPr>
        <w:t>DROM</w:t>
      </w:r>
      <w:r>
        <w:t xml:space="preserve"> тип _________________ название__________________</w:t>
      </w:r>
    </w:p>
    <w:p w:rsidR="00FD7448" w:rsidRDefault="00FD7448" w:rsidP="00717ECE">
      <w:pPr>
        <w:spacing w:line="240" w:lineRule="auto"/>
      </w:pPr>
      <w:r>
        <w:t>Иные устройства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7448" w:rsidRDefault="00FD7448" w:rsidP="00717ECE">
      <w:pPr>
        <w:spacing w:line="240" w:lineRule="auto"/>
      </w:pPr>
    </w:p>
    <w:p w:rsidR="00FD7448" w:rsidRDefault="00FD7448" w:rsidP="00717ECE">
      <w:pPr>
        <w:spacing w:line="240" w:lineRule="auto"/>
      </w:pPr>
      <w:r>
        <w:t>Монитор  Название  _______________ диагональ _________  тип__________</w:t>
      </w:r>
    </w:p>
    <w:p w:rsidR="00FD7448" w:rsidRDefault="00FD7448" w:rsidP="00717ECE">
      <w:pPr>
        <w:spacing w:line="240" w:lineRule="auto"/>
      </w:pPr>
      <w:r>
        <w:t>Серийный №_______________________  инв.№_________________________</w:t>
      </w:r>
    </w:p>
    <w:p w:rsidR="00FD7448" w:rsidRDefault="00FD7448" w:rsidP="00717ECE">
      <w:pPr>
        <w:spacing w:line="240" w:lineRule="auto"/>
      </w:pPr>
    </w:p>
    <w:p w:rsidR="00FD7448" w:rsidRDefault="00FD7448" w:rsidP="00717ECE">
      <w:pPr>
        <w:pStyle w:val="a8"/>
        <w:tabs>
          <w:tab w:val="clear" w:pos="4677"/>
          <w:tab w:val="clear" w:pos="9355"/>
        </w:tabs>
      </w:pPr>
      <w:r>
        <w:t>Установленное   программное обеспечение</w:t>
      </w:r>
    </w:p>
    <w:p w:rsidR="00FD7448" w:rsidRDefault="00FD7448" w:rsidP="00717ECE">
      <w:pPr>
        <w:pStyle w:val="a8"/>
        <w:tabs>
          <w:tab w:val="clear" w:pos="4677"/>
          <w:tab w:val="clear" w:pos="9355"/>
        </w:tabs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7560"/>
        <w:gridCol w:w="1435"/>
      </w:tblGrid>
      <w:tr w:rsidR="00FD7448" w:rsidTr="00DC30E9">
        <w:tc>
          <w:tcPr>
            <w:tcW w:w="468" w:type="dxa"/>
          </w:tcPr>
          <w:p w:rsidR="00FD7448" w:rsidRDefault="00FD7448" w:rsidP="00717ECE">
            <w:pPr>
              <w:spacing w:line="240" w:lineRule="auto"/>
            </w:pPr>
            <w:r>
              <w:t>№</w:t>
            </w:r>
          </w:p>
        </w:tc>
        <w:tc>
          <w:tcPr>
            <w:tcW w:w="7560" w:type="dxa"/>
          </w:tcPr>
          <w:p w:rsidR="00FD7448" w:rsidRDefault="00FD7448" w:rsidP="00717ECE">
            <w:pPr>
              <w:spacing w:line="240" w:lineRule="auto"/>
              <w:jc w:val="center"/>
            </w:pPr>
            <w:r>
              <w:t>Наименование программного обеспечения</w:t>
            </w:r>
          </w:p>
        </w:tc>
        <w:tc>
          <w:tcPr>
            <w:tcW w:w="1435" w:type="dxa"/>
          </w:tcPr>
          <w:p w:rsidR="00FD7448" w:rsidRDefault="00FD7448" w:rsidP="00717ECE">
            <w:pPr>
              <w:spacing w:line="240" w:lineRule="auto"/>
              <w:jc w:val="center"/>
            </w:pPr>
            <w:r>
              <w:t>Дата уст</w:t>
            </w:r>
            <w:r>
              <w:t>а</w:t>
            </w:r>
            <w:r>
              <w:t>новки или</w:t>
            </w:r>
          </w:p>
          <w:p w:rsidR="00FD7448" w:rsidRDefault="00FD7448" w:rsidP="00717ECE">
            <w:pPr>
              <w:spacing w:line="240" w:lineRule="auto"/>
              <w:jc w:val="center"/>
            </w:pPr>
            <w:r>
              <w:t>изменения</w:t>
            </w:r>
          </w:p>
        </w:tc>
      </w:tr>
      <w:tr w:rsidR="00FD7448" w:rsidTr="00DC30E9">
        <w:tc>
          <w:tcPr>
            <w:tcW w:w="468" w:type="dxa"/>
          </w:tcPr>
          <w:p w:rsidR="00FD7448" w:rsidRDefault="00FD7448" w:rsidP="00717ECE">
            <w:pPr>
              <w:spacing w:line="240" w:lineRule="auto"/>
            </w:pPr>
          </w:p>
        </w:tc>
        <w:tc>
          <w:tcPr>
            <w:tcW w:w="7560" w:type="dxa"/>
          </w:tcPr>
          <w:p w:rsidR="00FD7448" w:rsidRDefault="00FD7448" w:rsidP="00717ECE">
            <w:pPr>
              <w:spacing w:line="240" w:lineRule="auto"/>
            </w:pPr>
          </w:p>
        </w:tc>
        <w:tc>
          <w:tcPr>
            <w:tcW w:w="1435" w:type="dxa"/>
          </w:tcPr>
          <w:p w:rsidR="00FD7448" w:rsidRDefault="00FD7448" w:rsidP="00717ECE">
            <w:pPr>
              <w:spacing w:line="240" w:lineRule="auto"/>
            </w:pPr>
          </w:p>
        </w:tc>
      </w:tr>
      <w:tr w:rsidR="00FD7448" w:rsidTr="00DC30E9">
        <w:tc>
          <w:tcPr>
            <w:tcW w:w="468" w:type="dxa"/>
          </w:tcPr>
          <w:p w:rsidR="00FD7448" w:rsidRDefault="00FD7448" w:rsidP="00717ECE">
            <w:pPr>
              <w:spacing w:line="240" w:lineRule="auto"/>
            </w:pPr>
          </w:p>
        </w:tc>
        <w:tc>
          <w:tcPr>
            <w:tcW w:w="7560" w:type="dxa"/>
          </w:tcPr>
          <w:p w:rsidR="00FD7448" w:rsidRDefault="00FD7448" w:rsidP="00717ECE">
            <w:pPr>
              <w:spacing w:line="240" w:lineRule="auto"/>
            </w:pPr>
          </w:p>
        </w:tc>
        <w:tc>
          <w:tcPr>
            <w:tcW w:w="1435" w:type="dxa"/>
          </w:tcPr>
          <w:p w:rsidR="00FD7448" w:rsidRDefault="00FD7448" w:rsidP="00717ECE">
            <w:pPr>
              <w:spacing w:line="240" w:lineRule="auto"/>
            </w:pPr>
          </w:p>
        </w:tc>
      </w:tr>
    </w:tbl>
    <w:p w:rsidR="00FD7448" w:rsidRDefault="00FD7448" w:rsidP="00717ECE">
      <w:pPr>
        <w:spacing w:line="240" w:lineRule="auto"/>
      </w:pPr>
      <w:r>
        <w:t xml:space="preserve"> </w:t>
      </w:r>
    </w:p>
    <w:p w:rsidR="00FD7448" w:rsidRDefault="00FD7448" w:rsidP="00717ECE">
      <w:pPr>
        <w:spacing w:line="240" w:lineRule="auto"/>
      </w:pPr>
      <w:r>
        <w:t xml:space="preserve">Плановое обслуживание технического  средства </w:t>
      </w:r>
    </w:p>
    <w:p w:rsidR="00FD7448" w:rsidRDefault="00FD7448" w:rsidP="00717ECE">
      <w:pPr>
        <w:spacing w:line="240" w:lineRule="auto"/>
      </w:pPr>
    </w:p>
    <w:tbl>
      <w:tblPr>
        <w:tblW w:w="9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1"/>
        <w:gridCol w:w="714"/>
        <w:gridCol w:w="2615"/>
        <w:gridCol w:w="1620"/>
        <w:gridCol w:w="1080"/>
        <w:gridCol w:w="1797"/>
        <w:gridCol w:w="1144"/>
      </w:tblGrid>
      <w:tr w:rsidR="00FD7448" w:rsidTr="00DC30E9">
        <w:trPr>
          <w:trHeight w:val="426"/>
        </w:trPr>
        <w:tc>
          <w:tcPr>
            <w:tcW w:w="451" w:type="dxa"/>
          </w:tcPr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714" w:type="dxa"/>
          </w:tcPr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2615" w:type="dxa"/>
          </w:tcPr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620" w:type="dxa"/>
          </w:tcPr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обслуживающ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го лица</w:t>
            </w:r>
          </w:p>
        </w:tc>
        <w:tc>
          <w:tcPr>
            <w:tcW w:w="1080" w:type="dxa"/>
          </w:tcPr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обслуж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вающего лица</w:t>
            </w:r>
          </w:p>
        </w:tc>
        <w:tc>
          <w:tcPr>
            <w:tcW w:w="1797" w:type="dxa"/>
          </w:tcPr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ответственного лица</w:t>
            </w:r>
          </w:p>
        </w:tc>
        <w:tc>
          <w:tcPr>
            <w:tcW w:w="1144" w:type="dxa"/>
          </w:tcPr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ответс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венного лица</w:t>
            </w:r>
          </w:p>
        </w:tc>
      </w:tr>
      <w:tr w:rsidR="00FD7448" w:rsidTr="00DC30E9">
        <w:trPr>
          <w:trHeight w:val="345"/>
        </w:trPr>
        <w:tc>
          <w:tcPr>
            <w:tcW w:w="451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15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D7448" w:rsidTr="00DC30E9">
        <w:trPr>
          <w:trHeight w:val="345"/>
        </w:trPr>
        <w:tc>
          <w:tcPr>
            <w:tcW w:w="451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15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FD7448" w:rsidRDefault="00FD7448" w:rsidP="00717ECE">
      <w:pPr>
        <w:spacing w:line="240" w:lineRule="auto"/>
        <w:ind w:left="5400"/>
      </w:pPr>
      <w:bookmarkStart w:id="0" w:name="OLE_LINK1"/>
      <w:bookmarkStart w:id="1" w:name="OLE_LINK2"/>
    </w:p>
    <w:p w:rsidR="00FD7448" w:rsidRDefault="00FD7448" w:rsidP="00717ECE">
      <w:pPr>
        <w:spacing w:line="240" w:lineRule="auto"/>
      </w:pPr>
      <w:r>
        <w:t xml:space="preserve">Внеплановое обслуживание технического  средства </w:t>
      </w:r>
    </w:p>
    <w:p w:rsidR="00FD7448" w:rsidRDefault="00FD7448" w:rsidP="00717ECE">
      <w:pPr>
        <w:spacing w:line="240" w:lineRule="auto"/>
      </w:pP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1"/>
        <w:gridCol w:w="714"/>
        <w:gridCol w:w="2795"/>
        <w:gridCol w:w="1440"/>
        <w:gridCol w:w="1080"/>
        <w:gridCol w:w="1800"/>
        <w:gridCol w:w="1155"/>
      </w:tblGrid>
      <w:tr w:rsidR="00FD7448" w:rsidTr="00DC30E9">
        <w:trPr>
          <w:trHeight w:val="426"/>
        </w:trPr>
        <w:tc>
          <w:tcPr>
            <w:tcW w:w="451" w:type="dxa"/>
          </w:tcPr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714" w:type="dxa"/>
          </w:tcPr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2795" w:type="dxa"/>
          </w:tcPr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440" w:type="dxa"/>
          </w:tcPr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щего лица</w:t>
            </w:r>
          </w:p>
        </w:tc>
        <w:tc>
          <w:tcPr>
            <w:tcW w:w="1080" w:type="dxa"/>
          </w:tcPr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обслуж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вающего лица</w:t>
            </w:r>
          </w:p>
        </w:tc>
        <w:tc>
          <w:tcPr>
            <w:tcW w:w="1800" w:type="dxa"/>
          </w:tcPr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ответственного лица</w:t>
            </w:r>
          </w:p>
        </w:tc>
        <w:tc>
          <w:tcPr>
            <w:tcW w:w="1155" w:type="dxa"/>
          </w:tcPr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ответс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венного лица</w:t>
            </w:r>
          </w:p>
        </w:tc>
      </w:tr>
      <w:tr w:rsidR="00FD7448" w:rsidTr="00DC30E9">
        <w:trPr>
          <w:trHeight w:val="345"/>
        </w:trPr>
        <w:tc>
          <w:tcPr>
            <w:tcW w:w="451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5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D7448" w:rsidTr="00DC30E9">
        <w:trPr>
          <w:trHeight w:val="345"/>
        </w:trPr>
        <w:tc>
          <w:tcPr>
            <w:tcW w:w="451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95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2A63B3" w:rsidRDefault="002A63B3" w:rsidP="00717ECE">
      <w:pPr>
        <w:spacing w:line="240" w:lineRule="auto"/>
        <w:ind w:left="6840"/>
        <w:jc w:val="right"/>
      </w:pPr>
    </w:p>
    <w:p w:rsidR="002A63B3" w:rsidRDefault="002A63B3" w:rsidP="00717ECE">
      <w:pPr>
        <w:spacing w:line="240" w:lineRule="auto"/>
        <w:ind w:left="6840"/>
        <w:jc w:val="right"/>
      </w:pPr>
    </w:p>
    <w:p w:rsidR="002A63B3" w:rsidRDefault="002A63B3" w:rsidP="00717ECE">
      <w:pPr>
        <w:spacing w:line="240" w:lineRule="auto"/>
        <w:ind w:left="6840"/>
        <w:jc w:val="right"/>
      </w:pPr>
    </w:p>
    <w:p w:rsidR="002A63B3" w:rsidRDefault="002A63B3" w:rsidP="00717ECE">
      <w:pPr>
        <w:spacing w:line="240" w:lineRule="auto"/>
        <w:ind w:left="6840"/>
        <w:jc w:val="right"/>
      </w:pPr>
    </w:p>
    <w:p w:rsidR="002A63B3" w:rsidRDefault="002A63B3" w:rsidP="00717ECE">
      <w:pPr>
        <w:spacing w:line="240" w:lineRule="auto"/>
        <w:ind w:left="6840"/>
        <w:jc w:val="right"/>
      </w:pPr>
    </w:p>
    <w:p w:rsidR="002A63B3" w:rsidRDefault="002A63B3" w:rsidP="00717ECE">
      <w:pPr>
        <w:spacing w:line="240" w:lineRule="auto"/>
        <w:ind w:left="6840"/>
        <w:jc w:val="right"/>
      </w:pPr>
    </w:p>
    <w:p w:rsidR="002A63B3" w:rsidRDefault="002A63B3" w:rsidP="00717ECE">
      <w:pPr>
        <w:spacing w:line="240" w:lineRule="auto"/>
        <w:ind w:left="6840"/>
        <w:jc w:val="right"/>
      </w:pPr>
    </w:p>
    <w:p w:rsidR="002A63B3" w:rsidRDefault="002A63B3" w:rsidP="00717ECE">
      <w:pPr>
        <w:spacing w:line="240" w:lineRule="auto"/>
        <w:ind w:left="6840"/>
        <w:jc w:val="right"/>
      </w:pPr>
    </w:p>
    <w:p w:rsidR="002A63B3" w:rsidRDefault="002A63B3" w:rsidP="00717ECE">
      <w:pPr>
        <w:spacing w:line="240" w:lineRule="auto"/>
        <w:ind w:left="6840"/>
        <w:jc w:val="right"/>
      </w:pPr>
    </w:p>
    <w:p w:rsidR="002A63B3" w:rsidRDefault="002A63B3" w:rsidP="00717ECE">
      <w:pPr>
        <w:spacing w:line="240" w:lineRule="auto"/>
        <w:ind w:left="6840"/>
        <w:jc w:val="right"/>
      </w:pPr>
    </w:p>
    <w:p w:rsidR="00FD7448" w:rsidRDefault="00FD7448" w:rsidP="00717ECE">
      <w:pPr>
        <w:spacing w:line="240" w:lineRule="auto"/>
        <w:ind w:left="6840"/>
        <w:jc w:val="right"/>
      </w:pPr>
      <w:r>
        <w:lastRenderedPageBreak/>
        <w:t>Приложение 2</w:t>
      </w:r>
    </w:p>
    <w:p w:rsidR="00FD7448" w:rsidRDefault="00FD7448" w:rsidP="00717ECE">
      <w:pPr>
        <w:spacing w:line="240" w:lineRule="auto"/>
        <w:ind w:left="6840"/>
        <w:jc w:val="right"/>
      </w:pPr>
      <w:r>
        <w:t xml:space="preserve">к </w:t>
      </w:r>
      <w:r w:rsidR="005B5388">
        <w:t>Положению</w:t>
      </w:r>
      <w:r>
        <w:rPr>
          <w:b/>
          <w:bCs/>
          <w:sz w:val="28"/>
          <w:szCs w:val="28"/>
        </w:rPr>
        <w:t xml:space="preserve"> </w:t>
      </w:r>
      <w:bookmarkEnd w:id="0"/>
      <w:bookmarkEnd w:id="1"/>
    </w:p>
    <w:p w:rsidR="00FD7448" w:rsidRDefault="00FD7448" w:rsidP="00717ECE">
      <w:pPr>
        <w:spacing w:line="240" w:lineRule="auto"/>
        <w:jc w:val="right"/>
      </w:pPr>
    </w:p>
    <w:p w:rsidR="00FD7448" w:rsidRPr="00FD7448" w:rsidRDefault="00FD7448" w:rsidP="00717ECE">
      <w:pPr>
        <w:pStyle w:val="ab"/>
        <w:spacing w:after="0" w:line="240" w:lineRule="auto"/>
        <w:jc w:val="center"/>
        <w:rPr>
          <w:b/>
        </w:rPr>
      </w:pPr>
      <w:r w:rsidRPr="00FD7448">
        <w:rPr>
          <w:b/>
        </w:rPr>
        <w:t>Акт изъятия  технического средства</w:t>
      </w:r>
    </w:p>
    <w:p w:rsidR="00FD7448" w:rsidRPr="00FD7448" w:rsidRDefault="00FD7448" w:rsidP="00717ECE">
      <w:pPr>
        <w:pStyle w:val="ab"/>
        <w:spacing w:after="0" w:line="240" w:lineRule="auto"/>
        <w:jc w:val="center"/>
        <w:rPr>
          <w:b/>
        </w:rPr>
      </w:pPr>
      <w:r w:rsidRPr="00FD7448">
        <w:rPr>
          <w:b/>
        </w:rPr>
        <w:t>для проведения ремонта  или технического обслуживания в лабораторных условиях</w:t>
      </w:r>
    </w:p>
    <w:p w:rsidR="00FD7448" w:rsidRDefault="00FD7448" w:rsidP="00717ECE">
      <w:pPr>
        <w:pStyle w:val="ab"/>
        <w:spacing w:after="0" w:line="240" w:lineRule="auto"/>
      </w:pPr>
    </w:p>
    <w:p w:rsidR="00FD7448" w:rsidRDefault="00FD7448" w:rsidP="00717ECE">
      <w:pPr>
        <w:spacing w:line="240" w:lineRule="auto"/>
        <w:jc w:val="center"/>
      </w:pPr>
    </w:p>
    <w:p w:rsidR="00FD7448" w:rsidRDefault="00FD7448" w:rsidP="00717ECE">
      <w:pPr>
        <w:spacing w:line="240" w:lineRule="auto"/>
      </w:pPr>
      <w:r>
        <w:t>Наименование оборудования____________________________________________________</w:t>
      </w:r>
    </w:p>
    <w:p w:rsidR="00FD7448" w:rsidRDefault="00FD7448" w:rsidP="00717ECE">
      <w:pPr>
        <w:spacing w:line="240" w:lineRule="auto"/>
      </w:pPr>
    </w:p>
    <w:p w:rsidR="00FD7448" w:rsidRDefault="00FD7448" w:rsidP="00717ECE">
      <w:pPr>
        <w:spacing w:line="240" w:lineRule="auto"/>
      </w:pPr>
      <w:r>
        <w:t>Инвентарный/серийный номера __________________/_______________________________</w:t>
      </w:r>
    </w:p>
    <w:p w:rsidR="00FD7448" w:rsidRDefault="00FD7448" w:rsidP="00717ECE">
      <w:pPr>
        <w:spacing w:line="240" w:lineRule="auto"/>
      </w:pPr>
    </w:p>
    <w:p w:rsidR="00FD7448" w:rsidRDefault="00FD7448" w:rsidP="00717ECE">
      <w:pPr>
        <w:spacing w:line="240" w:lineRule="auto"/>
      </w:pPr>
      <w:r>
        <w:t>Описание оборудования 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7448" w:rsidRDefault="00FD7448" w:rsidP="00717ECE">
      <w:pPr>
        <w:spacing w:line="240" w:lineRule="auto"/>
      </w:pPr>
    </w:p>
    <w:p w:rsidR="00FD7448" w:rsidRDefault="00FD7448" w:rsidP="00717ECE">
      <w:pPr>
        <w:spacing w:line="240" w:lineRule="auto"/>
      </w:pPr>
      <w:r>
        <w:t>Описание неисправности и причины возникновения ________________________________</w:t>
      </w:r>
    </w:p>
    <w:p w:rsidR="00FD7448" w:rsidRDefault="00FD7448" w:rsidP="00717ECE">
      <w:pPr>
        <w:spacing w:line="240" w:lineRule="auto"/>
      </w:pPr>
      <w:r>
        <w:t>_____________________________________________________________________________</w:t>
      </w:r>
    </w:p>
    <w:p w:rsidR="00FD7448" w:rsidRDefault="00FD7448" w:rsidP="00717ECE">
      <w:pPr>
        <w:spacing w:line="240" w:lineRule="auto"/>
      </w:pPr>
      <w:r>
        <w:t>_____________________________________________________________________________</w:t>
      </w:r>
    </w:p>
    <w:p w:rsidR="00FD7448" w:rsidRDefault="00FD7448" w:rsidP="00717ECE">
      <w:pPr>
        <w:spacing w:line="240" w:lineRule="auto"/>
      </w:pPr>
      <w:r>
        <w:t>_____________________________________________________________________________</w:t>
      </w:r>
    </w:p>
    <w:p w:rsidR="00FD7448" w:rsidRDefault="00FD7448" w:rsidP="00717ECE">
      <w:pPr>
        <w:spacing w:line="240" w:lineRule="auto"/>
      </w:pPr>
    </w:p>
    <w:p w:rsidR="00FD7448" w:rsidRDefault="00FD7448" w:rsidP="00717ECE">
      <w:pPr>
        <w:spacing w:line="240" w:lineRule="auto"/>
      </w:pPr>
      <w:r>
        <w:t>Ответственное лицо, за которым закреплена техника</w:t>
      </w:r>
    </w:p>
    <w:p w:rsidR="00FD7448" w:rsidRDefault="00FD7448" w:rsidP="00717ECE">
      <w:pPr>
        <w:spacing w:line="240" w:lineRule="auto"/>
      </w:pPr>
      <w:r>
        <w:t>Ф.И.О.,  Подпись /____________________ /_________________        дата_______________</w:t>
      </w:r>
    </w:p>
    <w:p w:rsidR="00FD7448" w:rsidRDefault="00FD7448" w:rsidP="00717ECE">
      <w:pPr>
        <w:spacing w:line="240" w:lineRule="auto"/>
      </w:pPr>
    </w:p>
    <w:p w:rsidR="00FD7448" w:rsidRDefault="00FD7448" w:rsidP="00717ECE">
      <w:pPr>
        <w:spacing w:line="240" w:lineRule="auto"/>
      </w:pPr>
      <w:r>
        <w:t>Лицо, совершившее процедуру изъятия техники</w:t>
      </w:r>
    </w:p>
    <w:p w:rsidR="00FD7448" w:rsidRDefault="00FD7448" w:rsidP="00717ECE">
      <w:pPr>
        <w:spacing w:line="240" w:lineRule="auto"/>
      </w:pPr>
      <w:r>
        <w:t>Ф. И. О., Подпись /___________________/___________________         дата______________</w:t>
      </w:r>
    </w:p>
    <w:p w:rsidR="00FD7448" w:rsidRDefault="00FD7448" w:rsidP="00717ECE">
      <w:pPr>
        <w:spacing w:line="240" w:lineRule="auto"/>
      </w:pPr>
    </w:p>
    <w:p w:rsidR="00FD7448" w:rsidRDefault="00FD7448" w:rsidP="00717ECE">
      <w:pPr>
        <w:spacing w:line="240" w:lineRule="auto"/>
      </w:pPr>
    </w:p>
    <w:p w:rsidR="00FD7448" w:rsidRDefault="00FD7448" w:rsidP="00717ECE">
      <w:pPr>
        <w:spacing w:line="240" w:lineRule="auto"/>
        <w:ind w:left="6840"/>
        <w:jc w:val="right"/>
      </w:pPr>
      <w:r>
        <w:t>Приложение 3</w:t>
      </w:r>
    </w:p>
    <w:p w:rsidR="00FD7448" w:rsidRDefault="00FD7448" w:rsidP="00717ECE">
      <w:pPr>
        <w:spacing w:line="240" w:lineRule="auto"/>
        <w:ind w:left="6840"/>
        <w:jc w:val="right"/>
      </w:pPr>
      <w:r>
        <w:t xml:space="preserve">к </w:t>
      </w:r>
      <w:r w:rsidR="005B5388">
        <w:t>Положению</w:t>
      </w:r>
      <w:r>
        <w:rPr>
          <w:b/>
          <w:bCs/>
          <w:sz w:val="28"/>
          <w:szCs w:val="28"/>
        </w:rPr>
        <w:t xml:space="preserve"> </w:t>
      </w:r>
    </w:p>
    <w:p w:rsidR="00FD7448" w:rsidRDefault="00FD7448" w:rsidP="00717ECE">
      <w:pPr>
        <w:spacing w:line="240" w:lineRule="auto"/>
        <w:jc w:val="right"/>
      </w:pPr>
    </w:p>
    <w:p w:rsidR="00FD7448" w:rsidRPr="00FD7448" w:rsidRDefault="00FD7448" w:rsidP="00717ECE">
      <w:pPr>
        <w:pStyle w:val="ab"/>
        <w:spacing w:after="0" w:line="240" w:lineRule="auto"/>
        <w:jc w:val="center"/>
        <w:rPr>
          <w:b/>
        </w:rPr>
      </w:pPr>
      <w:bookmarkStart w:id="2" w:name="_GoBack"/>
      <w:r w:rsidRPr="00FD7448">
        <w:rPr>
          <w:b/>
        </w:rPr>
        <w:t>Акт возврата  технического средства, изъятого</w:t>
      </w:r>
    </w:p>
    <w:p w:rsidR="00FD7448" w:rsidRPr="00FD7448" w:rsidRDefault="00FD7448" w:rsidP="00717ECE">
      <w:pPr>
        <w:pStyle w:val="ab"/>
        <w:spacing w:after="0" w:line="240" w:lineRule="auto"/>
        <w:jc w:val="center"/>
        <w:rPr>
          <w:b/>
        </w:rPr>
      </w:pPr>
      <w:r w:rsidRPr="00FD7448">
        <w:rPr>
          <w:b/>
        </w:rPr>
        <w:t>для проведения ремонта или технического обслуживания в лабораторных условиях</w:t>
      </w:r>
    </w:p>
    <w:bookmarkEnd w:id="2"/>
    <w:p w:rsidR="00FD7448" w:rsidRDefault="00FD7448" w:rsidP="00717ECE">
      <w:pPr>
        <w:spacing w:line="240" w:lineRule="auto"/>
        <w:jc w:val="center"/>
      </w:pPr>
    </w:p>
    <w:p w:rsidR="00FD7448" w:rsidRDefault="00FD7448" w:rsidP="00717ECE">
      <w:pPr>
        <w:spacing w:line="240" w:lineRule="auto"/>
      </w:pPr>
      <w:r>
        <w:t>Наименование оборудования____________________________________________________</w:t>
      </w:r>
    </w:p>
    <w:p w:rsidR="00FD7448" w:rsidRDefault="00FD7448" w:rsidP="00717ECE">
      <w:pPr>
        <w:spacing w:line="240" w:lineRule="auto"/>
      </w:pPr>
    </w:p>
    <w:p w:rsidR="00FD7448" w:rsidRDefault="00FD7448" w:rsidP="00717ECE">
      <w:pPr>
        <w:spacing w:line="240" w:lineRule="auto"/>
      </w:pPr>
      <w:r>
        <w:t>Инвентарный/серийный номера __________________/_______________________________</w:t>
      </w:r>
    </w:p>
    <w:p w:rsidR="00FD7448" w:rsidRDefault="00FD7448" w:rsidP="00717ECE">
      <w:pPr>
        <w:spacing w:line="240" w:lineRule="auto"/>
      </w:pPr>
    </w:p>
    <w:p w:rsidR="00FD7448" w:rsidRDefault="00FD7448" w:rsidP="00717ECE">
      <w:pPr>
        <w:spacing w:line="240" w:lineRule="auto"/>
      </w:pPr>
      <w:r>
        <w:t>Описание оборудования ________________________________________________________ ____________________________________________________________________________________________________________________________________________________________________________________</w:t>
      </w:r>
    </w:p>
    <w:p w:rsidR="00FD7448" w:rsidRDefault="00FD7448" w:rsidP="00717ECE">
      <w:pPr>
        <w:spacing w:line="240" w:lineRule="auto"/>
      </w:pPr>
    </w:p>
    <w:p w:rsidR="00FD7448" w:rsidRDefault="00FD7448" w:rsidP="00717ECE">
      <w:pPr>
        <w:spacing w:line="240" w:lineRule="auto"/>
      </w:pPr>
      <w:r>
        <w:t>Описание неисправности и причины возникновения ________________________________</w:t>
      </w:r>
    </w:p>
    <w:p w:rsidR="00FD7448" w:rsidRDefault="00FD7448" w:rsidP="00717ECE">
      <w:pPr>
        <w:spacing w:line="240" w:lineRule="auto"/>
      </w:pPr>
      <w:r>
        <w:t>_____________________________________________________________________________</w:t>
      </w:r>
    </w:p>
    <w:p w:rsidR="00FD7448" w:rsidRDefault="00FD7448" w:rsidP="00717ECE">
      <w:pPr>
        <w:spacing w:line="240" w:lineRule="auto"/>
      </w:pPr>
      <w:r>
        <w:t>_____________________________________________________________________________</w:t>
      </w:r>
    </w:p>
    <w:p w:rsidR="00FD7448" w:rsidRDefault="00FD7448" w:rsidP="00717ECE">
      <w:pPr>
        <w:spacing w:line="240" w:lineRule="auto"/>
      </w:pPr>
      <w:r>
        <w:t>_____________________________________________________________________________</w:t>
      </w:r>
    </w:p>
    <w:p w:rsidR="00FD7448" w:rsidRDefault="00FD7448" w:rsidP="00717ECE">
      <w:pPr>
        <w:spacing w:line="240" w:lineRule="auto"/>
      </w:pPr>
    </w:p>
    <w:p w:rsidR="00FD7448" w:rsidRDefault="00FD7448" w:rsidP="00717ECE">
      <w:pPr>
        <w:spacing w:line="240" w:lineRule="auto"/>
      </w:pPr>
      <w:r>
        <w:t>Произведенные работы ________________________________________________________</w:t>
      </w:r>
    </w:p>
    <w:p w:rsidR="00FD7448" w:rsidRDefault="00FD7448" w:rsidP="00717ECE">
      <w:pPr>
        <w:spacing w:line="240" w:lineRule="auto"/>
      </w:pPr>
      <w:r>
        <w:t>_____________________________________________________________________________</w:t>
      </w:r>
    </w:p>
    <w:p w:rsidR="00FD7448" w:rsidRDefault="00FD7448" w:rsidP="00717ECE">
      <w:pPr>
        <w:spacing w:line="240" w:lineRule="auto"/>
      </w:pPr>
      <w:r>
        <w:t>_____________________________________________________________________________</w:t>
      </w:r>
    </w:p>
    <w:p w:rsidR="00FD7448" w:rsidRDefault="00FD7448" w:rsidP="00717ECE">
      <w:pPr>
        <w:spacing w:line="240" w:lineRule="auto"/>
      </w:pPr>
      <w:r>
        <w:t>_____________________________________________________________________________</w:t>
      </w:r>
    </w:p>
    <w:p w:rsidR="00FD7448" w:rsidRDefault="00FD7448" w:rsidP="00717ECE">
      <w:pPr>
        <w:spacing w:line="240" w:lineRule="auto"/>
      </w:pPr>
      <w:r>
        <w:t>_____________________________________________________________________________</w:t>
      </w:r>
    </w:p>
    <w:p w:rsidR="00FD7448" w:rsidRDefault="00FD7448" w:rsidP="00717ECE">
      <w:pPr>
        <w:spacing w:line="240" w:lineRule="auto"/>
      </w:pPr>
    </w:p>
    <w:p w:rsidR="00FD7448" w:rsidRDefault="00FD7448" w:rsidP="00717ECE">
      <w:pPr>
        <w:spacing w:line="240" w:lineRule="auto"/>
      </w:pPr>
      <w:r>
        <w:t>Ответственное лицо, за которым закреплена техника</w:t>
      </w:r>
    </w:p>
    <w:p w:rsidR="00FD7448" w:rsidRDefault="00FD7448" w:rsidP="00717ECE">
      <w:pPr>
        <w:spacing w:line="240" w:lineRule="auto"/>
      </w:pPr>
      <w:r>
        <w:t>Ф.И.О.,  Подпись /_________________/____________________         дата_______________</w:t>
      </w:r>
    </w:p>
    <w:p w:rsidR="00FD7448" w:rsidRDefault="00FD7448" w:rsidP="00717ECE">
      <w:pPr>
        <w:spacing w:line="240" w:lineRule="auto"/>
      </w:pPr>
    </w:p>
    <w:p w:rsidR="00FD7448" w:rsidRDefault="00FD7448" w:rsidP="00717ECE">
      <w:pPr>
        <w:spacing w:line="240" w:lineRule="auto"/>
      </w:pPr>
      <w:r>
        <w:t>Лицо, совершившее процедуру изъятия техники</w:t>
      </w:r>
    </w:p>
    <w:p w:rsidR="00FD7448" w:rsidRDefault="00FD7448" w:rsidP="00717ECE">
      <w:pPr>
        <w:spacing w:line="240" w:lineRule="auto"/>
      </w:pPr>
      <w:r>
        <w:t>Ф. И. О., Подпись /________________/______________________         дата______________</w:t>
      </w:r>
    </w:p>
    <w:p w:rsidR="00FD7448" w:rsidRDefault="00FD7448" w:rsidP="00717ECE">
      <w:pPr>
        <w:spacing w:line="240" w:lineRule="auto"/>
        <w:ind w:left="6840"/>
        <w:jc w:val="right"/>
      </w:pPr>
      <w:r>
        <w:lastRenderedPageBreak/>
        <w:t>Приложение 4</w:t>
      </w:r>
    </w:p>
    <w:p w:rsidR="00FD7448" w:rsidRDefault="00FD7448" w:rsidP="00717ECE">
      <w:pPr>
        <w:spacing w:line="240" w:lineRule="auto"/>
        <w:ind w:left="6840"/>
        <w:jc w:val="right"/>
      </w:pPr>
      <w:r>
        <w:t xml:space="preserve">к </w:t>
      </w:r>
      <w:r w:rsidR="005B5388">
        <w:t>Положению</w:t>
      </w:r>
      <w:r>
        <w:rPr>
          <w:b/>
          <w:bCs/>
          <w:sz w:val="28"/>
          <w:szCs w:val="28"/>
        </w:rPr>
        <w:t xml:space="preserve"> </w:t>
      </w:r>
    </w:p>
    <w:p w:rsidR="00FD7448" w:rsidRDefault="00FD7448" w:rsidP="00717ECE">
      <w:pPr>
        <w:spacing w:line="240" w:lineRule="auto"/>
        <w:jc w:val="center"/>
        <w:rPr>
          <w:color w:val="000000"/>
        </w:rPr>
      </w:pPr>
    </w:p>
    <w:p w:rsidR="00FD7448" w:rsidRDefault="00FD7448" w:rsidP="00717ECE">
      <w:pPr>
        <w:spacing w:line="240" w:lineRule="auto"/>
        <w:jc w:val="center"/>
        <w:rPr>
          <w:color w:val="000000"/>
        </w:rPr>
      </w:pPr>
    </w:p>
    <w:p w:rsidR="00FD7448" w:rsidRDefault="00FD7448" w:rsidP="00717ECE">
      <w:pPr>
        <w:spacing w:line="240" w:lineRule="auto"/>
        <w:jc w:val="center"/>
      </w:pPr>
      <w:r>
        <w:rPr>
          <w:b/>
          <w:bCs/>
        </w:rPr>
        <w:t>Паспорт технического средства</w:t>
      </w:r>
      <w:r>
        <w:t xml:space="preserve"> </w:t>
      </w:r>
      <w:r>
        <w:rPr>
          <w:b/>
          <w:bCs/>
        </w:rPr>
        <w:t>(для оргтехники)</w:t>
      </w:r>
    </w:p>
    <w:p w:rsidR="00FD7448" w:rsidRDefault="00FD7448" w:rsidP="00717ECE">
      <w:pPr>
        <w:spacing w:line="240" w:lineRule="auto"/>
      </w:pPr>
    </w:p>
    <w:p w:rsidR="00FD7448" w:rsidRDefault="00FD7448" w:rsidP="00717ECE">
      <w:pPr>
        <w:spacing w:line="240" w:lineRule="auto"/>
      </w:pPr>
    </w:p>
    <w:p w:rsidR="00FD7448" w:rsidRDefault="00FD7448" w:rsidP="00717ECE">
      <w:pPr>
        <w:spacing w:line="240" w:lineRule="auto"/>
      </w:pPr>
      <w:r>
        <w:t>Наименование ________________________________________________________________</w:t>
      </w:r>
    </w:p>
    <w:p w:rsidR="00FD7448" w:rsidRDefault="00FD7448" w:rsidP="00717ECE">
      <w:pPr>
        <w:spacing w:line="240" w:lineRule="auto"/>
      </w:pPr>
    </w:p>
    <w:p w:rsidR="00FD7448" w:rsidRDefault="00FD7448" w:rsidP="00717ECE">
      <w:pPr>
        <w:spacing w:line="240" w:lineRule="auto"/>
      </w:pPr>
      <w:r>
        <w:t xml:space="preserve">Закреплен за </w:t>
      </w:r>
    </w:p>
    <w:p w:rsidR="00FD7448" w:rsidRDefault="00FD7448" w:rsidP="00717ECE">
      <w:pPr>
        <w:spacing w:line="240" w:lineRule="auto"/>
      </w:pPr>
      <w:r>
        <w:t>Кабинет________Ф.И.О.________________________________________________________</w:t>
      </w:r>
    </w:p>
    <w:p w:rsidR="00FD7448" w:rsidRDefault="00FD7448" w:rsidP="00717ECE">
      <w:pPr>
        <w:spacing w:line="240" w:lineRule="auto"/>
      </w:pPr>
    </w:p>
    <w:p w:rsidR="00FD7448" w:rsidRDefault="00FD7448" w:rsidP="00717ECE">
      <w:pPr>
        <w:spacing w:line="240" w:lineRule="auto"/>
      </w:pPr>
      <w:r>
        <w:t>Структурное подразделение  ____________________________________________________</w:t>
      </w:r>
    </w:p>
    <w:p w:rsidR="00FD7448" w:rsidRDefault="00FD7448" w:rsidP="00717ECE">
      <w:pPr>
        <w:spacing w:line="240" w:lineRule="auto"/>
      </w:pPr>
    </w:p>
    <w:p w:rsidR="00FD7448" w:rsidRDefault="00FD7448" w:rsidP="00717ECE">
      <w:pPr>
        <w:spacing w:line="240" w:lineRule="auto"/>
      </w:pPr>
      <w:r>
        <w:t>Серийный  №____________________ инв.№_______________________________________</w:t>
      </w:r>
    </w:p>
    <w:p w:rsidR="00FD7448" w:rsidRDefault="00FD7448" w:rsidP="00717ECE">
      <w:pPr>
        <w:spacing w:line="240" w:lineRule="auto"/>
      </w:pPr>
    </w:p>
    <w:p w:rsidR="00FD7448" w:rsidRDefault="00FD7448" w:rsidP="00717ECE">
      <w:pPr>
        <w:spacing w:line="240" w:lineRule="auto"/>
      </w:pPr>
    </w:p>
    <w:p w:rsidR="00FD7448" w:rsidRDefault="00FD7448" w:rsidP="00717ECE">
      <w:pPr>
        <w:spacing w:line="240" w:lineRule="auto"/>
      </w:pPr>
      <w:r>
        <w:t>Описание</w:t>
      </w:r>
    </w:p>
    <w:p w:rsidR="00FD7448" w:rsidRDefault="00FD7448" w:rsidP="00717ECE">
      <w:pPr>
        <w:spacing w:line="240" w:lineRule="auto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D7448" w:rsidRDefault="00FD7448" w:rsidP="00717ECE">
      <w:pPr>
        <w:spacing w:line="240" w:lineRule="auto"/>
      </w:pPr>
    </w:p>
    <w:p w:rsidR="00FD7448" w:rsidRDefault="00FD7448" w:rsidP="00717ECE">
      <w:pPr>
        <w:spacing w:line="240" w:lineRule="auto"/>
      </w:pPr>
      <w:r>
        <w:t xml:space="preserve">Плановое обслуживание технического  средства </w:t>
      </w:r>
    </w:p>
    <w:p w:rsidR="00FD7448" w:rsidRDefault="00FD7448" w:rsidP="00717ECE">
      <w:pPr>
        <w:spacing w:line="240" w:lineRule="auto"/>
      </w:pP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1"/>
        <w:gridCol w:w="714"/>
        <w:gridCol w:w="2435"/>
        <w:gridCol w:w="1800"/>
        <w:gridCol w:w="1080"/>
        <w:gridCol w:w="1440"/>
        <w:gridCol w:w="1428"/>
      </w:tblGrid>
      <w:tr w:rsidR="00FD7448" w:rsidTr="00DC30E9">
        <w:trPr>
          <w:trHeight w:val="426"/>
        </w:trPr>
        <w:tc>
          <w:tcPr>
            <w:tcW w:w="451" w:type="dxa"/>
          </w:tcPr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714" w:type="dxa"/>
          </w:tcPr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2435" w:type="dxa"/>
          </w:tcPr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800" w:type="dxa"/>
          </w:tcPr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обслуживающего лица</w:t>
            </w:r>
          </w:p>
        </w:tc>
        <w:tc>
          <w:tcPr>
            <w:tcW w:w="1080" w:type="dxa"/>
          </w:tcPr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обслуж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вающего лица</w:t>
            </w:r>
          </w:p>
        </w:tc>
        <w:tc>
          <w:tcPr>
            <w:tcW w:w="1440" w:type="dxa"/>
          </w:tcPr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лица</w:t>
            </w:r>
          </w:p>
        </w:tc>
        <w:tc>
          <w:tcPr>
            <w:tcW w:w="1428" w:type="dxa"/>
          </w:tcPr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ветственного лица</w:t>
            </w:r>
          </w:p>
        </w:tc>
      </w:tr>
      <w:tr w:rsidR="00FD7448" w:rsidTr="00DC30E9">
        <w:trPr>
          <w:trHeight w:val="345"/>
        </w:trPr>
        <w:tc>
          <w:tcPr>
            <w:tcW w:w="451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FD7448" w:rsidRDefault="00FD7448" w:rsidP="00717ECE">
      <w:pPr>
        <w:spacing w:line="240" w:lineRule="auto"/>
        <w:ind w:left="5400"/>
      </w:pPr>
    </w:p>
    <w:p w:rsidR="00FD7448" w:rsidRDefault="00FD7448" w:rsidP="00717ECE">
      <w:pPr>
        <w:spacing w:line="240" w:lineRule="auto"/>
      </w:pPr>
      <w:r>
        <w:t xml:space="preserve">Внеплановое обслуживание технического  средства </w:t>
      </w:r>
    </w:p>
    <w:p w:rsidR="00FD7448" w:rsidRDefault="00FD7448" w:rsidP="00717ECE">
      <w:pPr>
        <w:spacing w:line="240" w:lineRule="auto"/>
      </w:pPr>
    </w:p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1"/>
        <w:gridCol w:w="714"/>
        <w:gridCol w:w="2435"/>
        <w:gridCol w:w="1800"/>
        <w:gridCol w:w="1080"/>
        <w:gridCol w:w="1443"/>
        <w:gridCol w:w="1428"/>
      </w:tblGrid>
      <w:tr w:rsidR="00FD7448" w:rsidTr="00DC30E9">
        <w:trPr>
          <w:trHeight w:val="426"/>
        </w:trPr>
        <w:tc>
          <w:tcPr>
            <w:tcW w:w="451" w:type="dxa"/>
          </w:tcPr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714" w:type="dxa"/>
          </w:tcPr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2435" w:type="dxa"/>
          </w:tcPr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800" w:type="dxa"/>
          </w:tcPr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обслуживающего лица</w:t>
            </w:r>
          </w:p>
        </w:tc>
        <w:tc>
          <w:tcPr>
            <w:tcW w:w="1080" w:type="dxa"/>
          </w:tcPr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обслуж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вающего лица</w:t>
            </w:r>
          </w:p>
        </w:tc>
        <w:tc>
          <w:tcPr>
            <w:tcW w:w="1443" w:type="dxa"/>
          </w:tcPr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лица</w:t>
            </w:r>
          </w:p>
        </w:tc>
        <w:tc>
          <w:tcPr>
            <w:tcW w:w="1428" w:type="dxa"/>
          </w:tcPr>
          <w:p w:rsidR="00FD7448" w:rsidRDefault="00FD7448" w:rsidP="00717EC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ветственного лица</w:t>
            </w:r>
          </w:p>
        </w:tc>
      </w:tr>
      <w:tr w:rsidR="00FD7448" w:rsidTr="00DC30E9">
        <w:trPr>
          <w:trHeight w:val="345"/>
        </w:trPr>
        <w:tc>
          <w:tcPr>
            <w:tcW w:w="451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FD7448" w:rsidRDefault="00FD7448" w:rsidP="00717ECE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FD7448" w:rsidRDefault="00FD7448" w:rsidP="00717ECE">
      <w:pPr>
        <w:spacing w:line="240" w:lineRule="auto"/>
        <w:ind w:left="-720"/>
        <w:jc w:val="center"/>
        <w:rPr>
          <w:color w:val="000000"/>
        </w:rPr>
      </w:pPr>
    </w:p>
    <w:p w:rsidR="003361E8" w:rsidRDefault="003361E8" w:rsidP="00717ECE">
      <w:pPr>
        <w:pStyle w:val="2"/>
        <w:spacing w:line="240" w:lineRule="auto"/>
        <w:jc w:val="center"/>
        <w:rPr>
          <w:b/>
          <w:i w:val="0"/>
        </w:rPr>
      </w:pPr>
    </w:p>
    <w:sectPr w:rsidR="003361E8" w:rsidSect="0049098A">
      <w:footerReference w:type="default" r:id="rId7"/>
      <w:pgSz w:w="11906" w:h="16838" w:code="9"/>
      <w:pgMar w:top="1021" w:right="851" w:bottom="102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C2E" w:rsidRDefault="00466C2E" w:rsidP="003511C1">
      <w:pPr>
        <w:spacing w:line="240" w:lineRule="auto"/>
      </w:pPr>
      <w:r>
        <w:separator/>
      </w:r>
    </w:p>
  </w:endnote>
  <w:endnote w:type="continuationSeparator" w:id="0">
    <w:p w:rsidR="00466C2E" w:rsidRDefault="00466C2E" w:rsidP="003511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2F" w:rsidRDefault="00091A2F">
    <w:pPr>
      <w:pStyle w:val="a8"/>
      <w:jc w:val="center"/>
    </w:pPr>
  </w:p>
  <w:p w:rsidR="00091A2F" w:rsidRDefault="00091A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C2E" w:rsidRDefault="00466C2E" w:rsidP="003511C1">
      <w:pPr>
        <w:spacing w:line="240" w:lineRule="auto"/>
      </w:pPr>
      <w:r>
        <w:separator/>
      </w:r>
    </w:p>
  </w:footnote>
  <w:footnote w:type="continuationSeparator" w:id="0">
    <w:p w:rsidR="00466C2E" w:rsidRDefault="00466C2E" w:rsidP="003511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0F47"/>
    <w:multiLevelType w:val="hybridMultilevel"/>
    <w:tmpl w:val="91144C00"/>
    <w:lvl w:ilvl="0" w:tplc="ADFAF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475B8C"/>
    <w:multiLevelType w:val="hybridMultilevel"/>
    <w:tmpl w:val="9774CABA"/>
    <w:lvl w:ilvl="0" w:tplc="69A40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837A27"/>
    <w:multiLevelType w:val="hybridMultilevel"/>
    <w:tmpl w:val="A336CE7C"/>
    <w:lvl w:ilvl="0" w:tplc="ADFAF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711121"/>
    <w:multiLevelType w:val="hybridMultilevel"/>
    <w:tmpl w:val="399EE3C0"/>
    <w:lvl w:ilvl="0" w:tplc="ADFAF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7B4F09"/>
    <w:multiLevelType w:val="hybridMultilevel"/>
    <w:tmpl w:val="B4F843DE"/>
    <w:lvl w:ilvl="0" w:tplc="ADFAF8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7E0F3F"/>
    <w:multiLevelType w:val="multilevel"/>
    <w:tmpl w:val="4FB2BFB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2FCE246C"/>
    <w:multiLevelType w:val="hybridMultilevel"/>
    <w:tmpl w:val="5B402C00"/>
    <w:lvl w:ilvl="0" w:tplc="ADFAF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E4311"/>
    <w:multiLevelType w:val="hybridMultilevel"/>
    <w:tmpl w:val="0B0C2F1A"/>
    <w:lvl w:ilvl="0" w:tplc="69A40E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481CAED0">
      <w:numFmt w:val="bullet"/>
      <w:lvlText w:val=""/>
      <w:lvlJc w:val="left"/>
      <w:pPr>
        <w:ind w:left="1394" w:hanging="390"/>
      </w:pPr>
      <w:rPr>
        <w:rFonts w:ascii="Symbol" w:eastAsia="Times New Roman" w:hAnsi="Symbol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3196B5B"/>
    <w:multiLevelType w:val="hybridMultilevel"/>
    <w:tmpl w:val="5AF83564"/>
    <w:lvl w:ilvl="0" w:tplc="ADFAF880">
      <w:start w:val="1"/>
      <w:numFmt w:val="bullet"/>
      <w:lvlText w:val=""/>
      <w:lvlJc w:val="left"/>
      <w:pPr>
        <w:ind w:left="2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9">
    <w:nsid w:val="4B460A36"/>
    <w:multiLevelType w:val="hybridMultilevel"/>
    <w:tmpl w:val="3F982A72"/>
    <w:lvl w:ilvl="0" w:tplc="ADFAF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C8A1A88"/>
    <w:multiLevelType w:val="hybridMultilevel"/>
    <w:tmpl w:val="F86E2FC6"/>
    <w:lvl w:ilvl="0" w:tplc="D00E53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cs="Wingdings" w:hint="default"/>
      </w:rPr>
    </w:lvl>
  </w:abstractNum>
  <w:abstractNum w:abstractNumId="11">
    <w:nsid w:val="4DE81129"/>
    <w:multiLevelType w:val="hybridMultilevel"/>
    <w:tmpl w:val="A926C7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71CFC"/>
    <w:multiLevelType w:val="multilevel"/>
    <w:tmpl w:val="4A5E4C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2971316"/>
    <w:multiLevelType w:val="multilevel"/>
    <w:tmpl w:val="8A1CD5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65C57CB6"/>
    <w:multiLevelType w:val="hybridMultilevel"/>
    <w:tmpl w:val="E0665530"/>
    <w:lvl w:ilvl="0" w:tplc="69A40EC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0D25B8"/>
    <w:multiLevelType w:val="multilevel"/>
    <w:tmpl w:val="8A1CD5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7D6C78D1"/>
    <w:multiLevelType w:val="hybridMultilevel"/>
    <w:tmpl w:val="54DAA57E"/>
    <w:lvl w:ilvl="0" w:tplc="69A40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9A40EC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7"/>
  </w:num>
  <w:num w:numId="5">
    <w:abstractNumId w:val="14"/>
  </w:num>
  <w:num w:numId="6">
    <w:abstractNumId w:val="16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0"/>
  </w:num>
  <w:num w:numId="13">
    <w:abstractNumId w:val="10"/>
  </w:num>
  <w:num w:numId="14">
    <w:abstractNumId w:val="5"/>
  </w:num>
  <w:num w:numId="15">
    <w:abstractNumId w:val="15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88B"/>
    <w:rsid w:val="00020958"/>
    <w:rsid w:val="00032AE8"/>
    <w:rsid w:val="0006225F"/>
    <w:rsid w:val="0007606E"/>
    <w:rsid w:val="00077298"/>
    <w:rsid w:val="00085585"/>
    <w:rsid w:val="0008584C"/>
    <w:rsid w:val="00086F03"/>
    <w:rsid w:val="00091A2F"/>
    <w:rsid w:val="000D25A7"/>
    <w:rsid w:val="000D3354"/>
    <w:rsid w:val="000D5D42"/>
    <w:rsid w:val="000E29B3"/>
    <w:rsid w:val="000F1D06"/>
    <w:rsid w:val="00125AD6"/>
    <w:rsid w:val="001658E7"/>
    <w:rsid w:val="001C1FC7"/>
    <w:rsid w:val="001D1F34"/>
    <w:rsid w:val="001D5CD1"/>
    <w:rsid w:val="00214304"/>
    <w:rsid w:val="00214FE4"/>
    <w:rsid w:val="00283406"/>
    <w:rsid w:val="002876B5"/>
    <w:rsid w:val="002A133B"/>
    <w:rsid w:val="002A63B3"/>
    <w:rsid w:val="002D2FC3"/>
    <w:rsid w:val="002D6706"/>
    <w:rsid w:val="002F3451"/>
    <w:rsid w:val="002F3801"/>
    <w:rsid w:val="003361E8"/>
    <w:rsid w:val="003511C1"/>
    <w:rsid w:val="00371E23"/>
    <w:rsid w:val="00381674"/>
    <w:rsid w:val="003B5DD5"/>
    <w:rsid w:val="003F54A6"/>
    <w:rsid w:val="003F5B54"/>
    <w:rsid w:val="00407305"/>
    <w:rsid w:val="00421C98"/>
    <w:rsid w:val="00466C2E"/>
    <w:rsid w:val="00485890"/>
    <w:rsid w:val="0049098A"/>
    <w:rsid w:val="004B67BB"/>
    <w:rsid w:val="004D2F03"/>
    <w:rsid w:val="004E04A8"/>
    <w:rsid w:val="00512C48"/>
    <w:rsid w:val="0052229F"/>
    <w:rsid w:val="0057333E"/>
    <w:rsid w:val="00575BC5"/>
    <w:rsid w:val="005B5388"/>
    <w:rsid w:val="00606CBB"/>
    <w:rsid w:val="00610373"/>
    <w:rsid w:val="0063288F"/>
    <w:rsid w:val="0065232E"/>
    <w:rsid w:val="00696B57"/>
    <w:rsid w:val="006D0439"/>
    <w:rsid w:val="006D53AC"/>
    <w:rsid w:val="006E4A89"/>
    <w:rsid w:val="00717ECE"/>
    <w:rsid w:val="00720BD5"/>
    <w:rsid w:val="007241F9"/>
    <w:rsid w:val="00753B73"/>
    <w:rsid w:val="00761FF2"/>
    <w:rsid w:val="007B1CD7"/>
    <w:rsid w:val="007E2844"/>
    <w:rsid w:val="007F4E9F"/>
    <w:rsid w:val="00844331"/>
    <w:rsid w:val="00894806"/>
    <w:rsid w:val="008B4500"/>
    <w:rsid w:val="008B7FB7"/>
    <w:rsid w:val="008E019D"/>
    <w:rsid w:val="008E3B14"/>
    <w:rsid w:val="008F4555"/>
    <w:rsid w:val="00915223"/>
    <w:rsid w:val="00944954"/>
    <w:rsid w:val="00982773"/>
    <w:rsid w:val="0098768B"/>
    <w:rsid w:val="0099351F"/>
    <w:rsid w:val="009D1201"/>
    <w:rsid w:val="00A05100"/>
    <w:rsid w:val="00A55D5C"/>
    <w:rsid w:val="00A76F5B"/>
    <w:rsid w:val="00A90BB9"/>
    <w:rsid w:val="00AA3069"/>
    <w:rsid w:val="00AD40ED"/>
    <w:rsid w:val="00AE0297"/>
    <w:rsid w:val="00AF7379"/>
    <w:rsid w:val="00B10FFA"/>
    <w:rsid w:val="00B25E68"/>
    <w:rsid w:val="00B3288B"/>
    <w:rsid w:val="00B544D6"/>
    <w:rsid w:val="00B63599"/>
    <w:rsid w:val="00B75825"/>
    <w:rsid w:val="00B7638E"/>
    <w:rsid w:val="00BB5921"/>
    <w:rsid w:val="00BE33A7"/>
    <w:rsid w:val="00BF25FC"/>
    <w:rsid w:val="00C04AAA"/>
    <w:rsid w:val="00C1005B"/>
    <w:rsid w:val="00C119A8"/>
    <w:rsid w:val="00C16505"/>
    <w:rsid w:val="00CA0542"/>
    <w:rsid w:val="00CC231F"/>
    <w:rsid w:val="00CC378A"/>
    <w:rsid w:val="00CD6EB0"/>
    <w:rsid w:val="00D034B3"/>
    <w:rsid w:val="00D1359E"/>
    <w:rsid w:val="00D75827"/>
    <w:rsid w:val="00DC30E9"/>
    <w:rsid w:val="00DF6E3D"/>
    <w:rsid w:val="00E13435"/>
    <w:rsid w:val="00E1677B"/>
    <w:rsid w:val="00E4752E"/>
    <w:rsid w:val="00E635EC"/>
    <w:rsid w:val="00E708EE"/>
    <w:rsid w:val="00E723CC"/>
    <w:rsid w:val="00EB4F8E"/>
    <w:rsid w:val="00EB74A0"/>
    <w:rsid w:val="00EC7FC9"/>
    <w:rsid w:val="00F25631"/>
    <w:rsid w:val="00F278CC"/>
    <w:rsid w:val="00F63AA6"/>
    <w:rsid w:val="00F653D7"/>
    <w:rsid w:val="00F671F8"/>
    <w:rsid w:val="00FC3E03"/>
    <w:rsid w:val="00FD7448"/>
    <w:rsid w:val="00FE4D23"/>
    <w:rsid w:val="00FE7E8C"/>
    <w:rsid w:val="00FF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8B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3288B"/>
    <w:pPr>
      <w:spacing w:line="259" w:lineRule="auto"/>
    </w:pPr>
    <w:rPr>
      <w:i/>
      <w:iCs/>
      <w:sz w:val="28"/>
    </w:rPr>
  </w:style>
  <w:style w:type="character" w:customStyle="1" w:styleId="20">
    <w:name w:val="Основной текст 2 Знак"/>
    <w:basedOn w:val="a0"/>
    <w:link w:val="2"/>
    <w:rsid w:val="00B3288B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customStyle="1" w:styleId="FR2">
    <w:name w:val="FR2"/>
    <w:rsid w:val="00B3288B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B3288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3288B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AF737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511C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11C1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11C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1C1"/>
    <w:rPr>
      <w:rFonts w:ascii="Times New Roman" w:eastAsia="Times New Roman" w:hAnsi="Times New Roman" w:cs="Times New Roman"/>
      <w:lang w:eastAsia="ru-RU"/>
    </w:rPr>
  </w:style>
  <w:style w:type="paragraph" w:styleId="aa">
    <w:name w:val="Normal (Web)"/>
    <w:basedOn w:val="a"/>
    <w:uiPriority w:val="99"/>
    <w:unhideWhenUsed/>
    <w:rsid w:val="002A133B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AE0297"/>
    <w:pPr>
      <w:spacing w:line="322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0"/>
    <w:uiPriority w:val="99"/>
    <w:rsid w:val="00AE0297"/>
    <w:rPr>
      <w:rFonts w:ascii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FD744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D7448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FD74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D74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D74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n.egorova</dc:creator>
  <cp:lastModifiedBy>Пользователь</cp:lastModifiedBy>
  <cp:revision>8</cp:revision>
  <cp:lastPrinted>2014-12-03T06:56:00Z</cp:lastPrinted>
  <dcterms:created xsi:type="dcterms:W3CDTF">2014-11-19T09:04:00Z</dcterms:created>
  <dcterms:modified xsi:type="dcterms:W3CDTF">2014-12-03T06:57:00Z</dcterms:modified>
</cp:coreProperties>
</file>